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4C" w:rsidRDefault="00FB1A4C" w:rsidP="00FB1A4C">
      <w:pPr>
        <w:pStyle w:val="a5"/>
      </w:pPr>
      <w:r>
        <w:rPr>
          <w:rFonts w:hint="eastAsia"/>
        </w:rPr>
        <w:t>与中国有关的课程</w:t>
      </w:r>
    </w:p>
    <w:tbl>
      <w:tblPr>
        <w:tblStyle w:val="a9"/>
        <w:tblW w:w="582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848"/>
        <w:gridCol w:w="1133"/>
        <w:gridCol w:w="996"/>
        <w:gridCol w:w="1409"/>
        <w:gridCol w:w="1703"/>
        <w:gridCol w:w="1133"/>
      </w:tblGrid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FB1A4C" w:rsidP="00AF19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pPr>
              <w:rPr>
                <w:b/>
                <w:bCs/>
              </w:rPr>
            </w:pPr>
            <w:r w:rsidRPr="00BB14AE">
              <w:rPr>
                <w:rFonts w:hint="eastAsia"/>
                <w:b/>
                <w:bCs/>
              </w:rPr>
              <w:t>课程号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pPr>
              <w:rPr>
                <w:b/>
                <w:bCs/>
              </w:rPr>
            </w:pPr>
            <w:r w:rsidRPr="00BB14AE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pPr>
              <w:rPr>
                <w:b/>
                <w:bCs/>
              </w:rPr>
            </w:pPr>
            <w:r w:rsidRPr="00BB14AE">
              <w:rPr>
                <w:rFonts w:hint="eastAsia"/>
                <w:b/>
                <w:bCs/>
              </w:rPr>
              <w:t>课程类别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pPr>
              <w:rPr>
                <w:b/>
                <w:bCs/>
              </w:rPr>
            </w:pPr>
            <w:r w:rsidRPr="00BB14AE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710" w:type="pct"/>
          </w:tcPr>
          <w:p w:rsidR="00FB1A4C" w:rsidRDefault="00FB1A4C" w:rsidP="00AF19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先修课要求</w:t>
            </w:r>
          </w:p>
        </w:tc>
        <w:tc>
          <w:tcPr>
            <w:tcW w:w="858" w:type="pct"/>
          </w:tcPr>
          <w:p w:rsidR="00FB1A4C" w:rsidRDefault="00FB1A4C" w:rsidP="00AF19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571" w:type="pct"/>
          </w:tcPr>
          <w:p w:rsidR="00FB1A4C" w:rsidRPr="00BB14AE" w:rsidRDefault="00FB1A4C" w:rsidP="00AF19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  <w:r>
              <w:rPr>
                <w:rFonts w:hint="eastAsia"/>
                <w:b/>
                <w:bCs/>
              </w:rPr>
              <w:t>2</w:t>
            </w:r>
          </w:p>
        </w:tc>
      </w:tr>
      <w:tr w:rsidR="00FB1A4C" w:rsidRPr="00BB14AE" w:rsidTr="00154D25">
        <w:trPr>
          <w:trHeight w:val="306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02080051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269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02080053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>
            <w:r>
              <w:t>古代汉语（上）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19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3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02080440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古文选读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97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4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02080331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中国当代文学作品（上）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70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5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02080332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中国当代文学作品（下）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>
            <w:r>
              <w:t>中国古代文学、中国现代文学史、文艺理论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43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6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02080420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中国古代文化基础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>
            <w:r>
              <w:t>古代汉语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06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7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02080344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</w:t>
            </w:r>
            <w:r w:rsidRPr="00BB14AE">
              <w:rPr>
                <w:rFonts w:hint="eastAsia"/>
              </w:rPr>
              <w:t xml:space="preserve"> </w:t>
            </w:r>
            <w:r w:rsidRPr="00BB14AE">
              <w:rPr>
                <w:rFonts w:hint="eastAsia"/>
              </w:rPr>
              <w:t>（四）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309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8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02080342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中国古代文学（二）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71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9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02080343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中国古代文学（三）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63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10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02080341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中国古代文学（一）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45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11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02080410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中国民俗与社会生活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57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12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02080400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中国人文地理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61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13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02080261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中国现代文学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70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14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02080262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中国现代文学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15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02080130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中文工具书使用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16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02431093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专业汉语（一）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17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02431094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专业汉语（二）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18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02432201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中文报刊选读（一）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19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02432202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中文报刊选读（二）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20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02432203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中文报刊选读（三）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21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02432204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中文报刊选读（四）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367AAB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  <w:r w:rsidR="00D3552E">
              <w:rPr>
                <w:rFonts w:hint="eastAsia"/>
              </w:rPr>
              <w:t>2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02330094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中国哲学（上）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F40B71" w:rsidRDefault="00FB1A4C" w:rsidP="00AF1931">
            <w:r w:rsidRPr="00F40B71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06EF5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06EF5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367AAB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  <w:r w:rsidR="00D3552E">
              <w:rPr>
                <w:rFonts w:hint="eastAsia"/>
              </w:rPr>
              <w:t>3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02330095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中国哲学（下）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F40B71" w:rsidRDefault="00FB1A4C" w:rsidP="00AF1931">
            <w:r w:rsidRPr="00F40B71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>
            <w:r>
              <w:t>哲学导论、中国哲学（上）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06EF5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06EF5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D3552E" w:rsidRPr="00BB14AE" w:rsidTr="00367AAB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D3552E" w:rsidRDefault="005B0E02" w:rsidP="00AF1931"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D3552E" w:rsidRDefault="00105AE0" w:rsidP="00AF1931">
            <w:r>
              <w:rPr>
                <w:rFonts w:hint="eastAsia"/>
              </w:rPr>
              <w:t>02039240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D3552E" w:rsidRPr="00F94B76" w:rsidRDefault="00105AE0" w:rsidP="00AF1931">
            <w:r>
              <w:rPr>
                <w:rFonts w:hint="eastAsia"/>
              </w:rPr>
              <w:t>古代典籍概要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D3552E" w:rsidRPr="00F40B71" w:rsidRDefault="00105AE0" w:rsidP="00AF1931">
            <w:r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D3552E" w:rsidRDefault="00105AE0" w:rsidP="00AF1931">
            <w:r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D3552E" w:rsidRDefault="00D3552E" w:rsidP="00AF1931"/>
        </w:tc>
        <w:tc>
          <w:tcPr>
            <w:tcW w:w="858" w:type="pct"/>
            <w:shd w:val="clear" w:color="auto" w:fill="FFFFFF" w:themeFill="background1"/>
          </w:tcPr>
          <w:p w:rsidR="00D3552E" w:rsidRPr="00D06EF5" w:rsidRDefault="001B312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D3552E" w:rsidRPr="00BB14AE" w:rsidRDefault="00D3552E" w:rsidP="00AF1931"/>
        </w:tc>
      </w:tr>
      <w:tr w:rsidR="00FB1A4C" w:rsidRPr="00BB14AE" w:rsidTr="00367AAB">
        <w:trPr>
          <w:trHeight w:val="109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25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02031090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《孟子》选读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古代汉语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26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02030021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BB14AE" w:rsidRDefault="00FB1A4C" w:rsidP="00AF1931"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367AAB">
        <w:trPr>
          <w:trHeight w:val="317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27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02030022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BB14AE" w:rsidRDefault="00FB1A4C" w:rsidP="00AF1931"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23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28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02033830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经典讲读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古代汉语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BB14AE" w:rsidRDefault="00FB1A4C" w:rsidP="00AF1931"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86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29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02032020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民间文学概论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BB14AE" w:rsidRDefault="00FB1A4C" w:rsidP="00AF1931"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FB1A4C" w:rsidP="00AF1931">
            <w:r>
              <w:rPr>
                <w:rFonts w:hint="eastAsia"/>
              </w:rPr>
              <w:t>3</w:t>
            </w:r>
            <w:r w:rsidR="00907E89">
              <w:rPr>
                <w:rFonts w:hint="eastAsia"/>
              </w:rPr>
              <w:t>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02030070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语言学概论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31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02033360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中国当代文学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02031540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中国古代文化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5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02030032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二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34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02030033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三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02030034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四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02030031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中国古代文学史</w:t>
            </w:r>
            <w:r w:rsidRPr="00BB14AE">
              <w:rPr>
                <w:rFonts w:hint="eastAsia"/>
              </w:rPr>
              <w:t xml:space="preserve"> (</w:t>
            </w:r>
            <w:proofErr w:type="gramStart"/>
            <w:r w:rsidRPr="00BB14AE">
              <w:rPr>
                <w:rFonts w:hint="eastAsia"/>
              </w:rPr>
              <w:t>一</w:t>
            </w:r>
            <w:proofErr w:type="gramEnd"/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中国现代文学史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38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02033090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中文工具书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02232210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考古学通论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>
            <w:r>
              <w:rPr>
                <w:rFonts w:hint="eastAsia"/>
              </w:rPr>
              <w:t>与中国考古学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门系列课程互斥</w:t>
            </w:r>
          </w:p>
        </w:tc>
      </w:tr>
      <w:tr w:rsidR="00FB1A4C" w:rsidRPr="00BB14AE" w:rsidTr="00367AAB">
        <w:trPr>
          <w:trHeight w:val="94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02240011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中国建筑史（上）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中国文物建筑导论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41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02240012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中国建筑史（下）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中国文物建筑导论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02232111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中国考古学（上一）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3F6A16" w:rsidP="00AF1931">
            <w:r>
              <w:rPr>
                <w:rFonts w:hint="eastAsia"/>
              </w:rPr>
              <w:t>中国考古学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门系列课程与考古学通论互斥</w:t>
            </w:r>
          </w:p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中国考古学（上二）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考古学导论</w:t>
            </w:r>
            <w:r>
              <w:t xml:space="preserve"> </w:t>
            </w:r>
            <w:r>
              <w:lastRenderedPageBreak/>
              <w:t>中国考古学（上一）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lastRenderedPageBreak/>
              <w:t>适用于留学生和</w:t>
            </w: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lastRenderedPageBreak/>
              <w:t>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37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44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02232105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中国考古学（下一）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中国考古学（中）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02232106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中国考古学（下二）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中国考古学（下一），中国古代史（下）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61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02232103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中国考古学（中一）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考古学导论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t>中国考古学（上）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02232104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中国考古学（中二）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中国考古学（中一）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25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48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02231280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文物鉴赏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98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02231240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文物研究与鉴定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Default="00FB1A4C" w:rsidP="00AF1931">
            <w:r>
              <w:t>中国古代史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63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02130120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中国史学史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51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02130011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87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02130012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中国古代史（上）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02130101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中国历史文选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54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02130102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中国历史文选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02132030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中国现代史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中国古代史、中国近代史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02135010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82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02330092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中国哲学（上）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58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02330096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中国哲学（下）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中国哲学（上）、哲学导论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47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02332250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23193">
              <w:rPr>
                <w:rFonts w:hint="eastAsia"/>
              </w:rPr>
              <w:t>中国宗教史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23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01833920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马克思主义新闻观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61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01831300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中国古籍资源与整理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133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01831330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中国图书出版史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lastRenderedPageBreak/>
              <w:t>63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01833760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中国新闻史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64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01831800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汉语语言修养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01833780</w:t>
            </w:r>
          </w:p>
        </w:tc>
        <w:tc>
          <w:tcPr>
            <w:tcW w:w="931" w:type="pct"/>
            <w:hideMark/>
          </w:tcPr>
          <w:p w:rsidR="00FB1A4C" w:rsidRPr="00FF5F40" w:rsidRDefault="00FB1A4C" w:rsidP="00AF1931">
            <w:r w:rsidRPr="00FF5F40">
              <w:rPr>
                <w:rFonts w:hint="eastAsia"/>
              </w:rPr>
              <w:t>当代新闻发展前沿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Default="00FB1A4C" w:rsidP="00AF1931">
            <w:r>
              <w:t>新闻类基础专业课，如新闻传播史、新闻写作、新闻编辑等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02430140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中华人民共和国对外关系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02430150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中国政治概论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政治学原理</w:t>
            </w:r>
            <w:r>
              <w:rPr>
                <w:rFonts w:hint="eastAsia"/>
              </w:rPr>
              <w:t>、</w:t>
            </w:r>
            <w:r>
              <w:t>中国近现代史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68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02430211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中国对外关系史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02533340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中国经济思想史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Default="00FB1A4C" w:rsidP="00AF1931">
            <w:pPr>
              <w:rPr>
                <w:szCs w:val="21"/>
              </w:rPr>
            </w:pPr>
            <w:r>
              <w:rPr>
                <w:szCs w:val="21"/>
              </w:rPr>
              <w:t>无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有经济学原理基础会更好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02535240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中国经济史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Default="00FB1A4C" w:rsidP="00AF1931">
            <w:pPr>
              <w:rPr>
                <w:szCs w:val="21"/>
              </w:rPr>
            </w:pPr>
            <w:r>
              <w:rPr>
                <w:szCs w:val="21"/>
              </w:rPr>
              <w:t>经济学原理、政治经济学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计量经济学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71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t>02534490 </w:t>
            </w:r>
          </w:p>
        </w:tc>
        <w:tc>
          <w:tcPr>
            <w:tcW w:w="931" w:type="pct"/>
            <w:hideMark/>
          </w:tcPr>
          <w:p w:rsidR="00FB1A4C" w:rsidRPr="00871A40" w:rsidRDefault="00FB1A4C" w:rsidP="00AF1931">
            <w:r w:rsidRPr="00871A40">
              <w:t>中国商业管理思想</w:t>
            </w:r>
            <w:r w:rsidRPr="00871A40">
              <w:t xml:space="preserve"> 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871A40" w:rsidRDefault="00FB1A4C" w:rsidP="00AF1931">
            <w:r w:rsidRPr="00871A40">
              <w:t>经济学原理或微观经济学、宏观经济学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AF1931">
        <w:trPr>
          <w:trHeight w:val="270"/>
        </w:trPr>
        <w:tc>
          <w:tcPr>
            <w:tcW w:w="286" w:type="pct"/>
            <w:shd w:val="clear" w:color="auto" w:fill="FFFFFF" w:themeFill="background1"/>
          </w:tcPr>
          <w:p w:rsidR="00FB1A4C" w:rsidRPr="00AF1931" w:rsidRDefault="00AF1931" w:rsidP="00AF1931">
            <w:pPr>
              <w:rPr>
                <w:highlight w:val="lightGray"/>
              </w:rPr>
            </w:pPr>
            <w:r w:rsidRPr="00AF1931">
              <w:rPr>
                <w:rFonts w:hint="eastAsia"/>
              </w:rPr>
              <w:t>72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02832500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中国经济改革与发展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合上。</w:t>
            </w:r>
          </w:p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02838091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中国企业管理实践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1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合上。</w:t>
            </w:r>
          </w:p>
        </w:tc>
      </w:tr>
      <w:tr w:rsidR="00FB1A4C" w:rsidRPr="00BB14AE" w:rsidTr="00367AAB">
        <w:trPr>
          <w:trHeight w:val="245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74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02930030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中国法制史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F94B76" w:rsidRDefault="00AF1931" w:rsidP="00AF1931">
            <w:r>
              <w:rPr>
                <w:rFonts w:hint="eastAsia"/>
              </w:rPr>
              <w:t>要有文言文基础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983769" w:rsidRDefault="00FB1A4C" w:rsidP="00AF1931"/>
        </w:tc>
      </w:tr>
      <w:tr w:rsidR="00FB1A4C" w:rsidRPr="00BB14AE" w:rsidTr="00367AAB">
        <w:trPr>
          <w:trHeight w:val="207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03230050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当代中国政府与政治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55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03230770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中国政治制度史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03230780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中国政治思想史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8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78</w:t>
            </w:r>
          </w:p>
        </w:tc>
        <w:tc>
          <w:tcPr>
            <w:tcW w:w="571" w:type="pct"/>
            <w:vAlign w:val="center"/>
            <w:hideMark/>
          </w:tcPr>
          <w:p w:rsidR="00FB1A4C" w:rsidRDefault="00FB1A4C" w:rsidP="00AF1931">
            <w:pPr>
              <w:rPr>
                <w:rFonts w:ascii="宋体" w:hAnsi="宋体" w:cs="宋体"/>
                <w:sz w:val="24"/>
                <w:szCs w:val="24"/>
              </w:rPr>
            </w:pPr>
            <w:r>
              <w:t>04330038</w:t>
            </w:r>
          </w:p>
        </w:tc>
        <w:tc>
          <w:tcPr>
            <w:tcW w:w="931" w:type="pct"/>
            <w:vAlign w:val="center"/>
            <w:hideMark/>
          </w:tcPr>
          <w:p w:rsidR="00FB1A4C" w:rsidRDefault="00FB1A4C" w:rsidP="00AF1931">
            <w:pPr>
              <w:rPr>
                <w:rFonts w:ascii="宋体" w:hAnsi="宋体" w:cs="宋体"/>
                <w:sz w:val="24"/>
                <w:szCs w:val="24"/>
              </w:rPr>
            </w:pPr>
            <w:r>
              <w:t>中国艺术学原著导读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06234900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中国经济专题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1C1119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>
            <w:r>
              <w:rPr>
                <w:rFonts w:hint="eastAsia"/>
              </w:rPr>
              <w:t>习题课为讨论班</w:t>
            </w:r>
            <w:r w:rsidRPr="001C1119">
              <w:rPr>
                <w:rFonts w:hint="eastAsia"/>
              </w:rPr>
              <w:t>，</w:t>
            </w:r>
            <w:r>
              <w:rPr>
                <w:rFonts w:hint="eastAsia"/>
              </w:rPr>
              <w:t>面向本</w:t>
            </w:r>
            <w:r w:rsidRPr="001C1119">
              <w:rPr>
                <w:rFonts w:hint="eastAsia"/>
              </w:rPr>
              <w:t>院</w:t>
            </w:r>
            <w:r>
              <w:rPr>
                <w:rFonts w:hint="eastAsia"/>
              </w:rPr>
              <w:t>学生</w:t>
            </w:r>
            <w:r w:rsidRPr="001C1119"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外院系</w:t>
            </w:r>
            <w:proofErr w:type="gramEnd"/>
            <w:r>
              <w:rPr>
                <w:rFonts w:hint="eastAsia"/>
              </w:rPr>
              <w:lastRenderedPageBreak/>
              <w:t>学生</w:t>
            </w:r>
            <w:r w:rsidRPr="001C1119">
              <w:rPr>
                <w:rFonts w:hint="eastAsia"/>
              </w:rPr>
              <w:t>不需要选。</w:t>
            </w:r>
          </w:p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lastRenderedPageBreak/>
              <w:t>80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t>02534570 </w:t>
            </w:r>
          </w:p>
        </w:tc>
        <w:tc>
          <w:tcPr>
            <w:tcW w:w="931" w:type="pct"/>
            <w:hideMark/>
          </w:tcPr>
          <w:p w:rsidR="00FB1A4C" w:rsidRPr="00871A40" w:rsidRDefault="00FB1A4C" w:rsidP="00AF1931">
            <w:r w:rsidRPr="00871A40">
              <w:t>中国对外经贸战略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871A40" w:rsidRDefault="00FB1A4C" w:rsidP="00AF1931">
            <w:r w:rsidRPr="00871A40">
              <w:t>2</w:t>
            </w:r>
          </w:p>
        </w:tc>
        <w:tc>
          <w:tcPr>
            <w:tcW w:w="710" w:type="pct"/>
          </w:tcPr>
          <w:p w:rsidR="00FB1A4C" w:rsidRPr="00871A40" w:rsidRDefault="00FB1A4C" w:rsidP="00AF1931">
            <w:r w:rsidRPr="00871A40">
              <w:t>国际贸易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81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t>02230430</w:t>
            </w:r>
          </w:p>
        </w:tc>
        <w:tc>
          <w:tcPr>
            <w:tcW w:w="931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中国古代陶瓷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871A40" w:rsidRDefault="00FB1A4C" w:rsidP="00AF1931"/>
        </w:tc>
        <w:tc>
          <w:tcPr>
            <w:tcW w:w="710" w:type="pct"/>
          </w:tcPr>
          <w:p w:rsidR="00FB1A4C" w:rsidRPr="00871A40" w:rsidRDefault="00FB1A4C" w:rsidP="00AF1931">
            <w:r w:rsidRPr="00871A40">
              <w:rPr>
                <w:rFonts w:hint="eastAsia"/>
              </w:rPr>
              <w:t>中国考古学、中国古代史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82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t>02230370</w:t>
            </w:r>
          </w:p>
        </w:tc>
        <w:tc>
          <w:tcPr>
            <w:tcW w:w="931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中国古代青铜器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871A40" w:rsidRDefault="00FB1A4C" w:rsidP="00AF1931"/>
        </w:tc>
        <w:tc>
          <w:tcPr>
            <w:tcW w:w="710" w:type="pct"/>
          </w:tcPr>
          <w:p w:rsidR="00FB1A4C" w:rsidRPr="00871A40" w:rsidRDefault="00FB1A4C" w:rsidP="00AF1931">
            <w:r w:rsidRPr="00871A40">
              <w:rPr>
                <w:rFonts w:hint="eastAsia"/>
              </w:rPr>
              <w:t>中国考古学、中国古代史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F94B76" w:rsidTr="00367AAB">
        <w:trPr>
          <w:trHeight w:val="34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83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02333210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先秦哲学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中国哲学（上）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F94B76" w:rsidTr="00367AAB">
        <w:trPr>
          <w:trHeight w:val="34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84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02333220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魏晋玄学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中国哲学（上）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132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85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t>03033490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中国图书史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无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</w:tbl>
    <w:p w:rsidR="00FB1A4C" w:rsidRPr="00367AAB" w:rsidRDefault="00FB1A4C" w:rsidP="00FB1A4C">
      <w:pPr>
        <w:pStyle w:val="a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757E" w:rsidRDefault="002F757E" w:rsidP="00236BD1">
      <w:pPr>
        <w:pStyle w:val="a5"/>
      </w:pPr>
    </w:p>
    <w:p w:rsidR="002F757E" w:rsidRDefault="002F757E" w:rsidP="00236BD1">
      <w:pPr>
        <w:pStyle w:val="a5"/>
      </w:pPr>
    </w:p>
    <w:p w:rsidR="002F757E" w:rsidRDefault="002F757E" w:rsidP="00236BD1">
      <w:pPr>
        <w:pStyle w:val="a5"/>
      </w:pPr>
    </w:p>
    <w:p w:rsidR="002F757E" w:rsidRDefault="002F757E" w:rsidP="00236BD1">
      <w:pPr>
        <w:pStyle w:val="a5"/>
      </w:pPr>
      <w:bookmarkStart w:id="0" w:name="_GoBack"/>
      <w:bookmarkEnd w:id="0"/>
    </w:p>
    <w:p w:rsidR="002F757E" w:rsidRDefault="002F757E" w:rsidP="00236BD1">
      <w:pPr>
        <w:pStyle w:val="a5"/>
      </w:pPr>
    </w:p>
    <w:sectPr w:rsidR="002F757E" w:rsidSect="004A3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30" w:rsidRDefault="00583930" w:rsidP="00FB7B2D">
      <w:r>
        <w:separator/>
      </w:r>
    </w:p>
  </w:endnote>
  <w:endnote w:type="continuationSeparator" w:id="0">
    <w:p w:rsidR="00583930" w:rsidRDefault="00583930" w:rsidP="00FB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30" w:rsidRDefault="00583930" w:rsidP="00FB7B2D">
      <w:r>
        <w:separator/>
      </w:r>
    </w:p>
  </w:footnote>
  <w:footnote w:type="continuationSeparator" w:id="0">
    <w:p w:rsidR="00583930" w:rsidRDefault="00583930" w:rsidP="00FB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40"/>
    <w:rsid w:val="000421D0"/>
    <w:rsid w:val="000C3AB4"/>
    <w:rsid w:val="00105AE0"/>
    <w:rsid w:val="00154D25"/>
    <w:rsid w:val="00175F1D"/>
    <w:rsid w:val="001A0EC8"/>
    <w:rsid w:val="001B312C"/>
    <w:rsid w:val="002279A5"/>
    <w:rsid w:val="00236BD1"/>
    <w:rsid w:val="002B2610"/>
    <w:rsid w:val="002F757E"/>
    <w:rsid w:val="00300D98"/>
    <w:rsid w:val="00353078"/>
    <w:rsid w:val="00367AAB"/>
    <w:rsid w:val="003F6A16"/>
    <w:rsid w:val="004A348F"/>
    <w:rsid w:val="00583930"/>
    <w:rsid w:val="005B0E02"/>
    <w:rsid w:val="005B757F"/>
    <w:rsid w:val="00611F24"/>
    <w:rsid w:val="007A0BA6"/>
    <w:rsid w:val="00813B36"/>
    <w:rsid w:val="008B266D"/>
    <w:rsid w:val="00907E89"/>
    <w:rsid w:val="00983769"/>
    <w:rsid w:val="009D21BE"/>
    <w:rsid w:val="00A01440"/>
    <w:rsid w:val="00A807C7"/>
    <w:rsid w:val="00A85B7C"/>
    <w:rsid w:val="00AF1931"/>
    <w:rsid w:val="00AF2E80"/>
    <w:rsid w:val="00B10516"/>
    <w:rsid w:val="00B46ED5"/>
    <w:rsid w:val="00B66CC5"/>
    <w:rsid w:val="00C52642"/>
    <w:rsid w:val="00D075EB"/>
    <w:rsid w:val="00D3552E"/>
    <w:rsid w:val="00D73B58"/>
    <w:rsid w:val="00DB51A8"/>
    <w:rsid w:val="00E1789D"/>
    <w:rsid w:val="00E66BD5"/>
    <w:rsid w:val="00FB1A4C"/>
    <w:rsid w:val="00F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2C939-3CB7-4EFA-8481-DB88A859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40"/>
    <w:pPr>
      <w:spacing w:beforeLines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236BD1"/>
    <w:rPr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236BD1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236BD1"/>
  </w:style>
  <w:style w:type="paragraph" w:styleId="a4">
    <w:name w:val="Date"/>
    <w:basedOn w:val="a"/>
    <w:next w:val="a"/>
    <w:link w:val="Char0"/>
    <w:uiPriority w:val="99"/>
    <w:semiHidden/>
    <w:unhideWhenUsed/>
    <w:rsid w:val="00236BD1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标题 Char"/>
    <w:basedOn w:val="a0"/>
    <w:link w:val="a5"/>
    <w:uiPriority w:val="10"/>
    <w:rsid w:val="00236B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236BD1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6"/>
    <w:uiPriority w:val="99"/>
    <w:rsid w:val="00236BD1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36B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36BD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36BD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FB1A4C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uiPriority w:val="39"/>
    <w:rsid w:val="00FB1A4C"/>
    <w:pPr>
      <w:spacing w:beforeLines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1A4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0"/>
    <w:uiPriority w:val="21"/>
    <w:qFormat/>
    <w:rsid w:val="00FB1A4C"/>
    <w:rPr>
      <w:b/>
      <w:bCs/>
      <w:i/>
      <w:iCs/>
      <w:color w:val="4F81BD" w:themeColor="accent1"/>
    </w:rPr>
  </w:style>
  <w:style w:type="paragraph" w:styleId="ac">
    <w:name w:val="Revision"/>
    <w:hidden/>
    <w:uiPriority w:val="99"/>
    <w:semiHidden/>
    <w:rsid w:val="00FB1A4C"/>
    <w:pPr>
      <w:spacing w:beforeLines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988C-1EB1-4EFD-A736-47B338EC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</cp:lastModifiedBy>
  <cp:revision>2</cp:revision>
  <dcterms:created xsi:type="dcterms:W3CDTF">2018-09-20T05:42:00Z</dcterms:created>
  <dcterms:modified xsi:type="dcterms:W3CDTF">2018-09-20T05:42:00Z</dcterms:modified>
</cp:coreProperties>
</file>