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8FD" w:rsidRDefault="002C2865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北京大学国际关系学院</w:t>
      </w:r>
    </w:p>
    <w:p w:rsidR="008F58FD" w:rsidRDefault="002C2865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</w:t>
      </w:r>
      <w:proofErr w:type="gramStart"/>
      <w:r>
        <w:rPr>
          <w:rFonts w:hint="eastAsia"/>
          <w:b/>
          <w:sz w:val="32"/>
        </w:rPr>
        <w:t>综合绩点计算</w:t>
      </w:r>
      <w:proofErr w:type="gramEnd"/>
      <w:r>
        <w:rPr>
          <w:rFonts w:hint="eastAsia"/>
          <w:b/>
          <w:sz w:val="32"/>
        </w:rPr>
        <w:t>办法</w:t>
      </w:r>
    </w:p>
    <w:p w:rsidR="008F58FD" w:rsidRDefault="008F58FD">
      <w:pPr>
        <w:spacing w:line="360" w:lineRule="auto"/>
        <w:jc w:val="center"/>
        <w:rPr>
          <w:b/>
          <w:sz w:val="28"/>
        </w:rPr>
      </w:pPr>
    </w:p>
    <w:p w:rsidR="008F58FD" w:rsidRDefault="002C286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一、保</w:t>
      </w:r>
      <w:proofErr w:type="gramStart"/>
      <w:r>
        <w:rPr>
          <w:rFonts w:hint="eastAsia"/>
          <w:b/>
          <w:sz w:val="24"/>
        </w:rPr>
        <w:t>研</w:t>
      </w:r>
      <w:proofErr w:type="gramEnd"/>
      <w:r>
        <w:rPr>
          <w:b/>
          <w:sz w:val="24"/>
        </w:rPr>
        <w:t>成绩计算办法</w:t>
      </w:r>
    </w:p>
    <w:p w:rsidR="008F58FD" w:rsidRDefault="002C2865">
      <w:pPr>
        <w:spacing w:line="360" w:lineRule="auto"/>
        <w:ind w:firstLineChars="200" w:firstLine="420"/>
      </w:pPr>
      <w:r>
        <w:rPr>
          <w:rFonts w:hint="eastAsia"/>
        </w:rPr>
        <w:t>所修全部课程的</w:t>
      </w:r>
      <w:proofErr w:type="gramStart"/>
      <w:r>
        <w:rPr>
          <w:rFonts w:hint="eastAsia"/>
        </w:rPr>
        <w:t>学分绩点</w:t>
      </w:r>
      <w:proofErr w:type="gramEnd"/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 w:rsidR="008F58FD" w:rsidRDefault="002C2865">
      <w:pPr>
        <w:spacing w:line="360" w:lineRule="auto"/>
        <w:ind w:firstLine="420"/>
      </w:pPr>
      <w:proofErr w:type="gramStart"/>
      <w:r>
        <w:rPr>
          <w:rFonts w:hint="eastAsia"/>
        </w:rPr>
        <w:t>综合绩点</w:t>
      </w:r>
      <w:proofErr w:type="gramEnd"/>
      <w:r>
        <w:t>*0.9+</w:t>
      </w:r>
      <w:r>
        <w:t>复试</w:t>
      </w:r>
      <w:r>
        <w:rPr>
          <w:rFonts w:hint="eastAsia"/>
        </w:rPr>
        <w:t>成绩</w:t>
      </w:r>
      <w:r>
        <w:t>*0.1=</w:t>
      </w:r>
      <w:r>
        <w:t>保研总成绩</w:t>
      </w:r>
    </w:p>
    <w:p w:rsidR="008F58FD" w:rsidRDefault="002C2865">
      <w:pPr>
        <w:spacing w:line="360" w:lineRule="auto"/>
        <w:ind w:firstLine="420"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公式折算成绩点，笔试面试各占</w:t>
      </w:r>
      <w:r>
        <w:rPr>
          <w:rFonts w:hint="eastAsia"/>
        </w:rPr>
        <w:t>50</w:t>
      </w:r>
      <w:r>
        <w:t>%</w:t>
      </w:r>
      <w:r>
        <w:t>）</w:t>
      </w:r>
    </w:p>
    <w:p w:rsidR="008F58FD" w:rsidRDefault="002C286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 w:rsidR="008F58FD" w:rsidRDefault="002C2865">
      <w:pPr>
        <w:spacing w:line="360" w:lineRule="auto"/>
        <w:ind w:firstLineChars="176" w:firstLine="370"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/>
        <w:t xml:space="preserve">    A</w:t>
      </w:r>
      <w:r>
        <w:rPr>
          <w:rFonts w:hint="eastAsia"/>
        </w:rPr>
        <w:t>、中文核心期刊</w:t>
      </w:r>
      <w:r>
        <w:br/>
        <w:t xml:space="preserve">    B</w:t>
      </w:r>
      <w:r>
        <w:rPr>
          <w:rFonts w:hint="eastAsia"/>
        </w:rPr>
        <w:t>、部属高校学报</w:t>
      </w:r>
      <w:r>
        <w:br/>
        <w:t xml:space="preserve">    C</w:t>
      </w:r>
      <w:r>
        <w:rPr>
          <w:rFonts w:hint="eastAsia"/>
        </w:rPr>
        <w:t>、各省社会科学院学报、各省省委党校、行政学院学报</w:t>
      </w:r>
      <w:r>
        <w:br/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/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/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 w:rsidR="008F58FD" w:rsidRDefault="002C2865">
      <w:pPr>
        <w:spacing w:line="360" w:lineRule="auto"/>
        <w:ind w:leftChars="200" w:left="420"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</w:t>
      </w:r>
      <w:r>
        <w:t xml:space="preserve">      </w:t>
      </w:r>
      <w:r>
        <w:rPr>
          <w:rFonts w:hint="eastAsia"/>
        </w:rPr>
        <w:t>《东北亚研究》</w:t>
      </w:r>
      <w:r>
        <w:br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《中国延安干部学院学报》</w:t>
      </w:r>
      <w:r>
        <w:t xml:space="preserve"> </w:t>
      </w:r>
    </w:p>
    <w:p w:rsidR="008F58FD" w:rsidRDefault="002C2865">
      <w:pPr>
        <w:spacing w:line="360" w:lineRule="auto"/>
        <w:ind w:firstLineChars="176" w:firstLine="370"/>
      </w:pPr>
      <w:r>
        <w:rPr>
          <w:rFonts w:hint="eastAsia"/>
        </w:rPr>
        <w:t>《中国井冈山干部学院学报》</w:t>
      </w:r>
      <w:r>
        <w:rPr>
          <w:rFonts w:hint="eastAsia"/>
        </w:rPr>
        <w:t xml:space="preserve">           </w:t>
      </w:r>
      <w:r>
        <w:rPr>
          <w:rFonts w:hint="eastAsia"/>
        </w:rPr>
        <w:t>《中国浦东干部学院学报》</w:t>
      </w:r>
    </w:p>
    <w:p w:rsidR="008F58FD" w:rsidRDefault="002C2865">
      <w:pPr>
        <w:spacing w:line="360" w:lineRule="auto"/>
        <w:ind w:firstLineChars="176" w:firstLine="370"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领导小组确定），每篇加</w:t>
      </w:r>
      <w:r>
        <w:t>0.01</w:t>
      </w:r>
      <w:r>
        <w:rPr>
          <w:rFonts w:hint="eastAsia"/>
        </w:rPr>
        <w:t>分。每人限两篇。</w:t>
      </w:r>
    </w:p>
    <w:p w:rsidR="008F58FD" w:rsidRDefault="002C2865">
      <w:pPr>
        <w:spacing w:line="360" w:lineRule="auto"/>
        <w:ind w:firstLineChars="176" w:firstLine="370"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 w:rsidR="008F58FD" w:rsidRDefault="002C2865">
      <w:pPr>
        <w:spacing w:line="360" w:lineRule="auto"/>
        <w:ind w:firstLineChars="176" w:firstLine="370"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 w:rsidR="008F58FD" w:rsidRDefault="002C2865">
      <w:pPr>
        <w:spacing w:line="360" w:lineRule="auto"/>
        <w:ind w:firstLineChars="176" w:firstLine="370"/>
      </w:pPr>
      <w:r>
        <w:rPr>
          <w:rFonts w:hint="eastAsia"/>
        </w:rPr>
        <w:lastRenderedPageBreak/>
        <w:t>5.</w:t>
      </w:r>
      <w:r>
        <w:rPr>
          <w:rFonts w:hint="eastAsia"/>
        </w:rPr>
        <w:t>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</w:t>
      </w:r>
      <w:r>
        <w:rPr>
          <w:rFonts w:hint="eastAsia"/>
        </w:rPr>
        <w:t>分</w:t>
      </w:r>
      <w:r>
        <w:t>。</w:t>
      </w:r>
    </w:p>
    <w:p w:rsidR="008F58FD" w:rsidRDefault="002C2865">
      <w:pPr>
        <w:spacing w:line="360" w:lineRule="auto"/>
        <w:ind w:firstLineChars="176" w:firstLine="370"/>
      </w:pPr>
      <w:r>
        <w:rPr>
          <w:rFonts w:hint="eastAsia"/>
        </w:rPr>
        <w:t>6.</w:t>
      </w:r>
      <w:r>
        <w:rPr>
          <w:rFonts w:hint="eastAsia"/>
        </w:rPr>
        <w:t>参与</w:t>
      </w:r>
      <w:r>
        <w:t>学院各研究院、中心课题研究并有成果，加</w:t>
      </w:r>
      <w:r>
        <w:rPr>
          <w:rFonts w:hint="eastAsia"/>
        </w:rPr>
        <w:t>0.01</w:t>
      </w:r>
      <w:r>
        <w:rPr>
          <w:rFonts w:hint="eastAsia"/>
        </w:rPr>
        <w:t>分</w:t>
      </w:r>
      <w:r>
        <w:t>。</w:t>
      </w:r>
    </w:p>
    <w:p w:rsidR="008F58FD" w:rsidRDefault="002C2865">
      <w:pPr>
        <w:spacing w:line="360" w:lineRule="auto"/>
        <w:ind w:firstLineChars="176" w:firstLine="370"/>
      </w:pPr>
      <w:r>
        <w:t xml:space="preserve">7. </w:t>
      </w:r>
      <w:r>
        <w:rPr>
          <w:rFonts w:hint="eastAsia"/>
        </w:rPr>
        <w:t>不同论文获奖加分可累计，同一篇论文多次获奖时</w:t>
      </w:r>
      <w:r>
        <w:rPr>
          <w:rFonts w:hint="eastAsia"/>
        </w:rPr>
        <w:t>只计一次加分。</w:t>
      </w:r>
    </w:p>
    <w:p w:rsidR="008F58FD" w:rsidRDefault="002C2865">
      <w:pPr>
        <w:spacing w:line="360" w:lineRule="auto"/>
        <w:ind w:firstLineChars="176" w:firstLine="370"/>
      </w:pPr>
      <w:r>
        <w:t xml:space="preserve">8. </w:t>
      </w:r>
      <w:r>
        <w:rPr>
          <w:rFonts w:hint="eastAsia"/>
        </w:rPr>
        <w:t>发表论文必须为第一作者；获奖论文和课题</w:t>
      </w:r>
      <w:r>
        <w:t>研究</w:t>
      </w:r>
      <w:r>
        <w:rPr>
          <w:rFonts w:hint="eastAsia"/>
        </w:rPr>
        <w:t>若为合作作品，则第一作者获</w:t>
      </w:r>
      <w:r>
        <w:t>该项加分的</w:t>
      </w:r>
      <w:r>
        <w:rPr>
          <w:rFonts w:hint="eastAsia"/>
        </w:rPr>
        <w:t>70</w:t>
      </w:r>
      <w:r>
        <w:t>%</w:t>
      </w:r>
      <w:r>
        <w:t>，第二作者</w:t>
      </w:r>
      <w:r>
        <w:rPr>
          <w:rFonts w:hint="eastAsia"/>
        </w:rPr>
        <w:t>40</w:t>
      </w:r>
      <w:r>
        <w:t>%</w:t>
      </w:r>
      <w:r>
        <w:t>，第三作者</w:t>
      </w:r>
      <w:r>
        <w:rPr>
          <w:rFonts w:hint="eastAsia"/>
        </w:rPr>
        <w:t>20</w:t>
      </w:r>
      <w:r>
        <w:t>%</w:t>
      </w:r>
      <w:r>
        <w:t>，其他作者酌情递减</w:t>
      </w:r>
      <w:r>
        <w:rPr>
          <w:rFonts w:hint="eastAsia"/>
        </w:rPr>
        <w:t>，</w:t>
      </w:r>
      <w:r>
        <w:t>具体由保</w:t>
      </w:r>
      <w:proofErr w:type="gramStart"/>
      <w:r>
        <w:t>研</w:t>
      </w:r>
      <w:proofErr w:type="gramEnd"/>
      <w:r>
        <w:t>工作小组根据情况确定</w:t>
      </w:r>
      <w:r>
        <w:rPr>
          <w:rFonts w:hint="eastAsia"/>
        </w:rPr>
        <w:t>。</w:t>
      </w:r>
    </w:p>
    <w:p w:rsidR="008F58FD" w:rsidRDefault="002C2865">
      <w:pPr>
        <w:spacing w:line="360" w:lineRule="auto"/>
      </w:pPr>
      <w:r>
        <w:rPr>
          <w:rFonts w:hint="eastAsia"/>
          <w:b/>
          <w:sz w:val="24"/>
        </w:rPr>
        <w:t>三、获奖情况加分办法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5985"/>
        <w:gridCol w:w="1037"/>
      </w:tblGrid>
      <w:tr w:rsidR="008F58FD">
        <w:trPr>
          <w:jc w:val="center"/>
        </w:trPr>
        <w:tc>
          <w:tcPr>
            <w:tcW w:w="1501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 w:rsidR="008F58FD">
        <w:trPr>
          <w:jc w:val="center"/>
        </w:trPr>
        <w:tc>
          <w:tcPr>
            <w:tcW w:w="1501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 w:rsidR="008F58FD" w:rsidRDefault="002C286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</w:t>
            </w:r>
            <w:proofErr w:type="gramStart"/>
            <w:r>
              <w:rPr>
                <w:rFonts w:hint="eastAsia"/>
                <w:bCs/>
                <w:szCs w:val="21"/>
              </w:rPr>
              <w:t>先锋杯</w:t>
            </w:r>
            <w:proofErr w:type="gramEnd"/>
            <w:r>
              <w:rPr>
                <w:rFonts w:hint="eastAsia"/>
                <w:bCs/>
                <w:szCs w:val="21"/>
              </w:rPr>
              <w:t>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 w:rsidR="008F58FD">
        <w:trPr>
          <w:jc w:val="center"/>
        </w:trPr>
        <w:tc>
          <w:tcPr>
            <w:tcW w:w="1501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十佳党</w:t>
            </w:r>
            <w:proofErr w:type="gramEnd"/>
            <w:r>
              <w:rPr>
                <w:rFonts w:hint="eastAsia"/>
                <w:szCs w:val="21"/>
              </w:rPr>
              <w:t>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szCs w:val="21"/>
              </w:rPr>
              <w:t>十佳团</w:t>
            </w:r>
            <w:proofErr w:type="gramEnd"/>
            <w:r>
              <w:rPr>
                <w:szCs w:val="21"/>
              </w:rPr>
              <w:t>支书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优秀共青团员、创新奖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学术类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文艺类</w:t>
            </w:r>
            <w:r>
              <w:rPr>
                <w:szCs w:val="21"/>
              </w:rPr>
              <w:t>、体育类）</w:t>
            </w:r>
          </w:p>
        </w:tc>
        <w:tc>
          <w:tcPr>
            <w:tcW w:w="1037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优秀品德奖</w:t>
            </w:r>
            <w:r>
              <w:rPr>
                <w:szCs w:val="21"/>
              </w:rPr>
              <w:t>、学习进步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F58FD">
        <w:trPr>
          <w:jc w:val="center"/>
        </w:trPr>
        <w:tc>
          <w:tcPr>
            <w:tcW w:w="1501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0.006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  <w:r>
              <w:rPr>
                <w:szCs w:val="21"/>
              </w:rPr>
              <w:t>、优秀团干部等</w:t>
            </w:r>
            <w:r>
              <w:rPr>
                <w:rFonts w:hint="eastAsia"/>
                <w:szCs w:val="21"/>
              </w:rPr>
              <w:t>院设</w:t>
            </w:r>
            <w:r>
              <w:rPr>
                <w:szCs w:val="21"/>
              </w:rPr>
              <w:t>奖励</w:t>
            </w:r>
            <w:r>
              <w:rPr>
                <w:rFonts w:hint="eastAsia"/>
                <w:szCs w:val="21"/>
              </w:rPr>
              <w:t>称号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 w:rsidR="008F58FD" w:rsidRDefault="002C2865">
      <w:pPr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同</w:t>
      </w:r>
      <w:proofErr w:type="gramStart"/>
      <w:r>
        <w:rPr>
          <w:rFonts w:hint="eastAsia"/>
        </w:rPr>
        <w:t>年度获</w:t>
      </w:r>
      <w:proofErr w:type="gramEnd"/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 w:rsidR="008F58FD" w:rsidRDefault="002C2865">
      <w:pPr>
        <w:spacing w:line="360" w:lineRule="auto"/>
        <w:ind w:firstLineChars="202" w:firstLine="424"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>0.02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8F58FD" w:rsidRDefault="002C2865">
      <w:pPr>
        <w:spacing w:line="360" w:lineRule="auto"/>
      </w:pPr>
      <w:r>
        <w:rPr>
          <w:rFonts w:hint="eastAsia"/>
          <w:b/>
          <w:sz w:val="24"/>
        </w:rPr>
        <w:t>四、社会工作加分办法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5985"/>
        <w:gridCol w:w="1037"/>
      </w:tblGrid>
      <w:tr w:rsidR="008F58FD">
        <w:trPr>
          <w:jc w:val="center"/>
        </w:trPr>
        <w:tc>
          <w:tcPr>
            <w:tcW w:w="1501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上一学年参加学生组织情况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 w:rsidR="008F58FD">
        <w:trPr>
          <w:jc w:val="center"/>
        </w:trPr>
        <w:tc>
          <w:tcPr>
            <w:tcW w:w="1501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常务副部长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副主席</w:t>
            </w:r>
          </w:p>
        </w:tc>
        <w:tc>
          <w:tcPr>
            <w:tcW w:w="1037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副部长</w:t>
            </w:r>
          </w:p>
        </w:tc>
        <w:tc>
          <w:tcPr>
            <w:tcW w:w="1037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部长</w:t>
            </w:r>
            <w:r>
              <w:rPr>
                <w:rFonts w:hint="eastAsia"/>
                <w:szCs w:val="21"/>
              </w:rPr>
              <w:t>或校团委</w:t>
            </w:r>
            <w:r>
              <w:rPr>
                <w:szCs w:val="21"/>
              </w:rPr>
              <w:t>同等级职务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0.008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校学生会副部长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 w:rsidR="008F58FD">
        <w:trPr>
          <w:jc w:val="center"/>
        </w:trPr>
        <w:tc>
          <w:tcPr>
            <w:tcW w:w="1501" w:type="dxa"/>
            <w:vMerge w:val="restart"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团委书记助理、院学生会</w:t>
            </w:r>
            <w:r>
              <w:rPr>
                <w:rFonts w:hint="eastAsia"/>
                <w:szCs w:val="21"/>
              </w:rPr>
              <w:t>副主席、各</w:t>
            </w:r>
            <w:r>
              <w:rPr>
                <w:szCs w:val="21"/>
              </w:rPr>
              <w:t>中心副主任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</w:t>
            </w:r>
            <w:r>
              <w:rPr>
                <w:szCs w:val="21"/>
              </w:rPr>
              <w:t>副班长</w:t>
            </w:r>
            <w:r>
              <w:rPr>
                <w:rFonts w:hint="eastAsia"/>
                <w:szCs w:val="21"/>
              </w:rPr>
              <w:t>、学生</w:t>
            </w:r>
            <w:r>
              <w:rPr>
                <w:szCs w:val="21"/>
              </w:rPr>
              <w:t>党支部负责人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团支部书记</w:t>
            </w:r>
          </w:p>
        </w:tc>
        <w:tc>
          <w:tcPr>
            <w:tcW w:w="1037" w:type="dxa"/>
            <w:vMerge w:val="restart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</w:t>
            </w:r>
            <w:r>
              <w:rPr>
                <w:szCs w:val="21"/>
              </w:rPr>
              <w:t>、理事长、团支书）</w:t>
            </w:r>
          </w:p>
        </w:tc>
        <w:tc>
          <w:tcPr>
            <w:tcW w:w="1037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团委两会两中心</w:t>
            </w:r>
            <w:r>
              <w:rPr>
                <w:rFonts w:hint="eastAsia"/>
                <w:szCs w:val="21"/>
              </w:rPr>
              <w:t>部长</w:t>
            </w:r>
          </w:p>
        </w:tc>
        <w:tc>
          <w:tcPr>
            <w:tcW w:w="1037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F58FD">
        <w:trPr>
          <w:jc w:val="center"/>
        </w:trPr>
        <w:tc>
          <w:tcPr>
            <w:tcW w:w="1501" w:type="dxa"/>
            <w:vMerge/>
            <w:vAlign w:val="center"/>
          </w:tcPr>
          <w:p w:rsidR="008F58FD" w:rsidRDefault="008F58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院团委两会两中心副部长</w:t>
            </w:r>
          </w:p>
        </w:tc>
        <w:tc>
          <w:tcPr>
            <w:tcW w:w="1037" w:type="dxa"/>
            <w:vAlign w:val="center"/>
          </w:tcPr>
          <w:p w:rsidR="008F58FD" w:rsidRDefault="002C286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 w:rsidR="008F58FD" w:rsidRDefault="002C2865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 xml:space="preserve">1. </w:t>
      </w:r>
      <w:r>
        <w:rPr>
          <w:rFonts w:hint="eastAsia"/>
          <w:b/>
        </w:rPr>
        <w:t>到国际组织实习累计时长超过</w:t>
      </w:r>
      <w:r>
        <w:rPr>
          <w:rFonts w:hint="eastAsia"/>
          <w:b/>
        </w:rPr>
        <w:t>4</w:t>
      </w:r>
      <w:r>
        <w:rPr>
          <w:rFonts w:hint="eastAsia"/>
          <w:b/>
        </w:rPr>
        <w:t>周的，加</w:t>
      </w:r>
      <w:r>
        <w:rPr>
          <w:rFonts w:hint="eastAsia"/>
          <w:b/>
        </w:rPr>
        <w:t>0.001</w:t>
      </w:r>
      <w:r>
        <w:rPr>
          <w:rFonts w:hint="eastAsia"/>
          <w:b/>
        </w:rPr>
        <w:t>分。</w:t>
      </w:r>
    </w:p>
    <w:p w:rsidR="008F58FD" w:rsidRDefault="002C2865">
      <w:pPr>
        <w:spacing w:line="360" w:lineRule="auto"/>
        <w:ind w:firstLineChars="202" w:firstLine="424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一年中曾同时从事不同社会工作的同学，按加分最高的岗位计算；不同年份的加分予以累计。</w:t>
      </w:r>
    </w:p>
    <w:p w:rsidR="008F58FD" w:rsidRDefault="002C2865">
      <w:pPr>
        <w:spacing w:line="360" w:lineRule="auto"/>
        <w:ind w:firstLineChars="202" w:firstLine="424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 w:rsidR="008F58FD" w:rsidRDefault="002C2865">
      <w:pPr>
        <w:spacing w:line="360" w:lineRule="auto"/>
      </w:pPr>
      <w:r>
        <w:rPr>
          <w:rFonts w:hint="eastAsia"/>
        </w:rPr>
        <w:t>五、科研能力、获奖情况及社会工作加分，由本人提出加分申请并出具有关证明，由推荐工作小组审核确定。</w:t>
      </w:r>
    </w:p>
    <w:p w:rsidR="008F58FD" w:rsidRDefault="002C2865">
      <w:pPr>
        <w:spacing w:line="360" w:lineRule="auto"/>
        <w:rPr>
          <w:b/>
        </w:rPr>
      </w:pPr>
      <w:r>
        <w:rPr>
          <w:rFonts w:hint="eastAsia"/>
          <w:b/>
        </w:rPr>
        <w:t>六、应征入伍服完义务兵役的退役大学生士兵，加</w:t>
      </w:r>
      <w:r>
        <w:rPr>
          <w:rFonts w:hint="eastAsia"/>
          <w:b/>
        </w:rPr>
        <w:t>0.02</w:t>
      </w:r>
      <w:r>
        <w:rPr>
          <w:rFonts w:hint="eastAsia"/>
          <w:b/>
        </w:rPr>
        <w:t>分。</w:t>
      </w:r>
    </w:p>
    <w:p w:rsidR="008F58FD" w:rsidRDefault="002C286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七、不在上述加分情况之列，但根据学校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021</w:t>
      </w:r>
      <w:r>
        <w:rPr>
          <w:rFonts w:hint="eastAsia"/>
          <w:b/>
          <w:szCs w:val="21"/>
        </w:rPr>
        <w:t>年保送研究生工作通知安排，在相关方面做出突出贡献的，由本人提出加分申请并出具有关证明，由保</w:t>
      </w:r>
      <w:proofErr w:type="gramStart"/>
      <w:r>
        <w:rPr>
          <w:rFonts w:hint="eastAsia"/>
          <w:b/>
          <w:szCs w:val="21"/>
        </w:rPr>
        <w:t>研</w:t>
      </w:r>
      <w:proofErr w:type="gramEnd"/>
      <w:r>
        <w:rPr>
          <w:rFonts w:hint="eastAsia"/>
          <w:b/>
          <w:szCs w:val="21"/>
        </w:rPr>
        <w:t>工作领导小组审核确定。</w:t>
      </w:r>
      <w:r>
        <w:rPr>
          <w:rFonts w:hint="eastAsia"/>
          <w:b/>
          <w:szCs w:val="21"/>
        </w:rPr>
        <w:t xml:space="preserve">  </w:t>
      </w:r>
    </w:p>
    <w:p w:rsidR="008F58FD" w:rsidRDefault="002C2865">
      <w:pPr>
        <w:spacing w:line="360" w:lineRule="auto"/>
      </w:pPr>
      <w:r>
        <w:rPr>
          <w:rFonts w:hint="eastAsia"/>
        </w:rPr>
        <w:t>八、北京大学国际关系学院保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工作领导小组对本办法具有最终解释权。</w:t>
      </w:r>
    </w:p>
    <w:p w:rsidR="008F58FD" w:rsidRDefault="008F58FD">
      <w:pPr>
        <w:ind w:firstLineChars="176" w:firstLine="370"/>
      </w:pPr>
    </w:p>
    <w:p w:rsidR="008F58FD" w:rsidRDefault="008F58FD">
      <w:pPr>
        <w:ind w:firstLineChars="176" w:firstLine="370"/>
      </w:pPr>
    </w:p>
    <w:p w:rsidR="008F58FD" w:rsidRDefault="008F58FD">
      <w:pPr>
        <w:ind w:firstLineChars="176" w:firstLine="370"/>
        <w:jc w:val="right"/>
      </w:pPr>
    </w:p>
    <w:p w:rsidR="008F58FD" w:rsidRDefault="002C2865">
      <w:pPr>
        <w:ind w:firstLineChars="176" w:firstLine="370"/>
        <w:jc w:val="right"/>
      </w:pPr>
      <w:r>
        <w:rPr>
          <w:rFonts w:hint="eastAsia"/>
        </w:rPr>
        <w:t>北京大学国际关系学院</w:t>
      </w:r>
    </w:p>
    <w:p w:rsidR="008F58FD" w:rsidRDefault="002C2865">
      <w:pPr>
        <w:ind w:firstLineChars="176" w:firstLine="370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8F58FD" w:rsidRDefault="008F58FD">
      <w:pPr>
        <w:spacing w:line="360" w:lineRule="auto"/>
      </w:pPr>
    </w:p>
    <w:p w:rsidR="008F58FD" w:rsidRDefault="008F58FD">
      <w:pPr>
        <w:widowControl/>
        <w:jc w:val="left"/>
      </w:pPr>
    </w:p>
    <w:sectPr w:rsidR="008F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A1"/>
    <w:rsid w:val="0001432A"/>
    <w:rsid w:val="00021DEA"/>
    <w:rsid w:val="00031253"/>
    <w:rsid w:val="000A3983"/>
    <w:rsid w:val="000B215F"/>
    <w:rsid w:val="000F08F2"/>
    <w:rsid w:val="00151B67"/>
    <w:rsid w:val="00181DDC"/>
    <w:rsid w:val="00186FDE"/>
    <w:rsid w:val="001D2BDA"/>
    <w:rsid w:val="002102A9"/>
    <w:rsid w:val="00251273"/>
    <w:rsid w:val="00292AE9"/>
    <w:rsid w:val="002C2865"/>
    <w:rsid w:val="002D2AA1"/>
    <w:rsid w:val="002E6555"/>
    <w:rsid w:val="00301F89"/>
    <w:rsid w:val="003378A1"/>
    <w:rsid w:val="0037341B"/>
    <w:rsid w:val="00395DA4"/>
    <w:rsid w:val="003B5314"/>
    <w:rsid w:val="003F5B69"/>
    <w:rsid w:val="004175A4"/>
    <w:rsid w:val="0045382C"/>
    <w:rsid w:val="0045415B"/>
    <w:rsid w:val="0049530A"/>
    <w:rsid w:val="004D7185"/>
    <w:rsid w:val="004E1B7B"/>
    <w:rsid w:val="005236A1"/>
    <w:rsid w:val="00591E6F"/>
    <w:rsid w:val="005B0679"/>
    <w:rsid w:val="006801F4"/>
    <w:rsid w:val="00686F31"/>
    <w:rsid w:val="00687826"/>
    <w:rsid w:val="006A538A"/>
    <w:rsid w:val="006D136C"/>
    <w:rsid w:val="00725ED3"/>
    <w:rsid w:val="0076690B"/>
    <w:rsid w:val="007F7695"/>
    <w:rsid w:val="008101B9"/>
    <w:rsid w:val="0084568D"/>
    <w:rsid w:val="0089068F"/>
    <w:rsid w:val="00895203"/>
    <w:rsid w:val="008B4760"/>
    <w:rsid w:val="008B4FB0"/>
    <w:rsid w:val="008B5811"/>
    <w:rsid w:val="008C2F0E"/>
    <w:rsid w:val="008F58FD"/>
    <w:rsid w:val="00964F89"/>
    <w:rsid w:val="009674C4"/>
    <w:rsid w:val="009A7F5E"/>
    <w:rsid w:val="009F09D0"/>
    <w:rsid w:val="009F4021"/>
    <w:rsid w:val="00A07343"/>
    <w:rsid w:val="00A5670C"/>
    <w:rsid w:val="00A7336A"/>
    <w:rsid w:val="00AB3B8F"/>
    <w:rsid w:val="00B27CB5"/>
    <w:rsid w:val="00B3194E"/>
    <w:rsid w:val="00B509D0"/>
    <w:rsid w:val="00C00703"/>
    <w:rsid w:val="00C06173"/>
    <w:rsid w:val="00C1670F"/>
    <w:rsid w:val="00C403FD"/>
    <w:rsid w:val="00C564EC"/>
    <w:rsid w:val="00C93D6C"/>
    <w:rsid w:val="00CA4202"/>
    <w:rsid w:val="00CA5F41"/>
    <w:rsid w:val="00CB13DC"/>
    <w:rsid w:val="00D106E0"/>
    <w:rsid w:val="00D35009"/>
    <w:rsid w:val="00D36B1A"/>
    <w:rsid w:val="00DB5CEE"/>
    <w:rsid w:val="00E25A52"/>
    <w:rsid w:val="00E33276"/>
    <w:rsid w:val="00E46D17"/>
    <w:rsid w:val="00E7178D"/>
    <w:rsid w:val="00F3015C"/>
    <w:rsid w:val="00F64B0A"/>
    <w:rsid w:val="00F737F2"/>
    <w:rsid w:val="00F81942"/>
    <w:rsid w:val="00FE293B"/>
    <w:rsid w:val="07215F7F"/>
    <w:rsid w:val="10E35889"/>
    <w:rsid w:val="120A5215"/>
    <w:rsid w:val="692204A6"/>
    <w:rsid w:val="6B4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C840E9-0525-4110-9987-F380C429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AC5C8-A23C-43DD-AB8E-5A320956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Company>pku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shisissi</dc:creator>
  <cp:lastModifiedBy>bkjw_2020</cp:lastModifiedBy>
  <cp:revision>2</cp:revision>
  <cp:lastPrinted>2017-04-24T06:06:00Z</cp:lastPrinted>
  <dcterms:created xsi:type="dcterms:W3CDTF">2021-05-18T06:35:00Z</dcterms:created>
  <dcterms:modified xsi:type="dcterms:W3CDTF">2021-05-18T06:35:00Z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