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110808787"/>
        <w:docPartObj>
          <w:docPartGallery w:val="Cover Pages"/>
          <w:docPartUnique/>
        </w:docPartObj>
      </w:sdtPr>
      <w:sdtEndPr>
        <w:rPr>
          <w:lang w:val="zh-CN"/>
        </w:rPr>
      </w:sdtEndPr>
      <w:sdtContent>
        <w:p w:rsidR="001C6C74" w:rsidRDefault="001C6C74">
          <w:r>
            <w:rPr>
              <w:noProof/>
            </w:rPr>
            <mc:AlternateContent>
              <mc:Choice Requires="wpg">
                <w:drawing>
                  <wp:anchor distT="0" distB="0" distL="114300" distR="114300" simplePos="0" relativeHeight="251720704" behindDoc="1" locked="0" layoutInCell="1" allowOverlap="1">
                    <wp:simplePos x="0" y="0"/>
                    <wp:positionH relativeFrom="page">
                      <wp:align>center</wp:align>
                    </wp:positionH>
                    <wp:positionV relativeFrom="page">
                      <wp:align>center</wp:align>
                    </wp:positionV>
                    <wp:extent cx="6858000" cy="9144000"/>
                    <wp:effectExtent l="0" t="0" r="2540" b="635"/>
                    <wp:wrapNone/>
                    <wp:docPr id="57" name="组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58" name="组 49"/>
                            <wpg:cNvGrpSpPr/>
                            <wpg:grpSpPr>
                              <a:xfrm>
                                <a:off x="0" y="0"/>
                                <a:ext cx="6858000" cy="9144000"/>
                                <a:chOff x="0" y="0"/>
                                <a:chExt cx="6858000" cy="9144000"/>
                              </a:xfrm>
                            </wpg:grpSpPr>
                            <wps:wsp>
                              <wps:cNvPr id="59" name="矩形 59"/>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1C6C74" w:rsidRDefault="001C6C74">
                                    <w:pPr>
                                      <w:pStyle w:val="a8"/>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60" name="组 2"/>
                              <wpg:cNvGrpSpPr/>
                              <wpg:grpSpPr>
                                <a:xfrm>
                                  <a:off x="2524125" y="0"/>
                                  <a:ext cx="4329113" cy="4491038"/>
                                  <a:chOff x="0" y="0"/>
                                  <a:chExt cx="4329113" cy="4491038"/>
                                </a:xfrm>
                                <a:solidFill>
                                  <a:schemeClr val="bg1"/>
                                </a:solidFill>
                              </wpg:grpSpPr>
                              <wps:wsp>
                                <wps:cNvPr id="61" name="任意多边形 61"/>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 name="任意多边形 62"/>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 name="任意多边形 63"/>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 name="任意多边形 64"/>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任意多边形 65"/>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6" name="文本框 66"/>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标题"/>
                                    <w:tag w:val=""/>
                                    <w:id w:val="1841046763"/>
                                    <w:dataBinding w:prefixMappings="xmlns:ns0='http://purl.org/dc/elements/1.1/' xmlns:ns1='http://schemas.openxmlformats.org/package/2006/metadata/core-properties' " w:xpath="/ns1:coreProperties[1]/ns0:title[1]" w:storeItemID="{6C3C8BC8-F283-45AE-878A-BAB7291924A1}"/>
                                    <w:text/>
                                  </w:sdtPr>
                                  <w:sdtEndPr/>
                                  <w:sdtContent>
                                    <w:p w:rsidR="001C6C74" w:rsidRDefault="00E400CE">
                                      <w:pPr>
                                        <w:pStyle w:val="a8"/>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北京</w:t>
                                      </w:r>
                                      <w:r>
                                        <w:rPr>
                                          <w:rFonts w:asciiTheme="majorHAnsi" w:eastAsiaTheme="majorEastAsia" w:hAnsiTheme="majorHAnsi" w:cstheme="majorBidi" w:hint="eastAsia"/>
                                          <w:caps/>
                                          <w:color w:val="FFFFFF" w:themeColor="background1"/>
                                          <w:sz w:val="64"/>
                                          <w:szCs w:val="64"/>
                                        </w:rPr>
                                        <w:t>大学本科生科研训练系统用户使用手册</w:t>
                                      </w:r>
                                    </w:p>
                                  </w:sdtContent>
                                </w:sdt>
                                <w:sdt>
                                  <w:sdtPr>
                                    <w:rPr>
                                      <w:color w:val="5B9BD5" w:themeColor="accent1"/>
                                      <w:sz w:val="36"/>
                                      <w:szCs w:val="36"/>
                                    </w:rPr>
                                    <w:alias w:val="副标题"/>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rsidR="001C6C74" w:rsidRDefault="001C6C74">
                                      <w:pPr>
                                        <w:pStyle w:val="a8"/>
                                        <w:spacing w:before="120"/>
                                        <w:rPr>
                                          <w:color w:val="5B9BD5" w:themeColor="accent1"/>
                                          <w:sz w:val="36"/>
                                          <w:szCs w:val="36"/>
                                        </w:rPr>
                                      </w:pPr>
                                      <w:r>
                                        <w:rPr>
                                          <w:color w:val="5B9BD5" w:themeColor="accent1"/>
                                          <w:sz w:val="36"/>
                                          <w:szCs w:val="36"/>
                                        </w:rPr>
                                        <w:t>20</w:t>
                                      </w:r>
                                      <w:r w:rsidR="00BB314A">
                                        <w:rPr>
                                          <w:color w:val="5B9BD5" w:themeColor="accent1"/>
                                          <w:sz w:val="36"/>
                                          <w:szCs w:val="36"/>
                                        </w:rPr>
                                        <w:t>20</w:t>
                                      </w:r>
                                      <w:r>
                                        <w:rPr>
                                          <w:color w:val="5B9BD5" w:themeColor="accent1"/>
                                          <w:sz w:val="36"/>
                                          <w:szCs w:val="36"/>
                                        </w:rPr>
                                        <w:t>.04</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组 48" o:spid="_x0000_s1026" style="position:absolute;left:0;text-align:left;margin-left:0;margin-top:0;width:540pt;height:10in;z-index:-251595776;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">
                    <v:group id="组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矩形 59"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" fillcolor="#485870 [3122]" stroked="f" strokeweight="1pt">
                        <v:fill color2="#3d4b5f [2882]" angle="348" colors="0 #88acbb;6554f #88acbb" focus="100%" type="gradient"/>
                        <v:textbox inset="54pt,54pt,1in,5in">
                          <w:txbxContent>
                            <w:p w:rsidR="001C6C74" w:rsidRDefault="001C6C74">
                              <w:pPr>
                                <w:pStyle w:val="a8"/>
                                <w:rPr>
                                  <w:color w:val="FFFFFF" w:themeColor="background1"/>
                                  <w:sz w:val="48"/>
                                  <w:szCs w:val="48"/>
                                </w:rPr>
                              </w:pPr>
                            </w:p>
                          </w:txbxContent>
                        </v:textbox>
                      </v:rect>
                      <v:group id="组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任意多边形 61"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" path="m4,1786l,1782,1776,r5,5l4,1786xe" filled="f" stroked="f">
                          <v:path arrowok="t" o:connecttype="custom" o:connectlocs="6350,2835275;0,2828925;2819400,0;2827338,7938;6350,2835275" o:connectangles="0,0,0,0,0"/>
                        </v:shape>
                        <v:shape id="任意多边形 62"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" path="m5,2234l,2229,2229,r5,5l5,2234xe" filled="f" stroked="f">
                          <v:path arrowok="t" o:connecttype="custom" o:connectlocs="7938,3546475;0,3538538;3538538,0;3546475,7938;7938,3546475" o:connectangles="0,0,0,0,0"/>
                        </v:shape>
                        <v:shape id="任意多边形 63"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" path="m9,2197l,2193,2188,r9,10l9,2197xe" filled="f" stroked="f">
                          <v:path arrowok="t" o:connecttype="custom" o:connectlocs="14288,3487738;0,3481388;3473450,0;3487738,15875;14288,3487738" o:connectangles="0,0,0,0,0"/>
                        </v:shape>
                        <v:shape id="任意多边形 64"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" path="m9,1966l,1957,1952,r9,9l9,1966xe" filled="f" stroked="f">
                          <v:path arrowok="t" o:connecttype="custom" o:connectlocs="14288,3121025;0,3106738;3098800,0;3113088,14288;14288,3121025" o:connectangles="0,0,0,0,0"/>
                        </v:shape>
                        <v:shape id="任意多边形 65"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文本框 66" o:spid="_x0000_s1035" type="#_x0000_t202" style="position:absolute;left:95;top:48387;width:68434;height:378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标题"/>
                              <w:tag w:val=""/>
                              <w:id w:val="1841046763"/>
                              <w:dataBinding w:prefixMappings="xmlns:ns0='http://purl.org/dc/elements/1.1/' xmlns:ns1='http://schemas.openxmlformats.org/package/2006/metadata/core-properties' " w:xpath="/ns1:coreProperties[1]/ns0:title[1]" w:storeItemID="{6C3C8BC8-F283-45AE-878A-BAB7291924A1}"/>
                              <w:text/>
                            </w:sdtPr>
                            <w:sdtEndPr/>
                            <w:sdtContent>
                              <w:p w:rsidR="001C6C74" w:rsidRDefault="00E400CE">
                                <w:pPr>
                                  <w:pStyle w:val="a8"/>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北京</w:t>
                                </w:r>
                                <w:r>
                                  <w:rPr>
                                    <w:rFonts w:asciiTheme="majorHAnsi" w:eastAsiaTheme="majorEastAsia" w:hAnsiTheme="majorHAnsi" w:cstheme="majorBidi" w:hint="eastAsia"/>
                                    <w:caps/>
                                    <w:color w:val="FFFFFF" w:themeColor="background1"/>
                                    <w:sz w:val="64"/>
                                    <w:szCs w:val="64"/>
                                  </w:rPr>
                                  <w:t>大学本科生科研训练系统用户使用手册</w:t>
                                </w:r>
                              </w:p>
                            </w:sdtContent>
                          </w:sdt>
                          <w:sdt>
                            <w:sdtPr>
                              <w:rPr>
                                <w:color w:val="5B9BD5" w:themeColor="accent1"/>
                                <w:sz w:val="36"/>
                                <w:szCs w:val="36"/>
                              </w:rPr>
                              <w:alias w:val="副标题"/>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rsidR="001C6C74" w:rsidRDefault="001C6C74">
                                <w:pPr>
                                  <w:pStyle w:val="a8"/>
                                  <w:spacing w:before="120"/>
                                  <w:rPr>
                                    <w:color w:val="5B9BD5" w:themeColor="accent1"/>
                                    <w:sz w:val="36"/>
                                    <w:szCs w:val="36"/>
                                  </w:rPr>
                                </w:pPr>
                                <w:r>
                                  <w:rPr>
                                    <w:color w:val="5B9BD5" w:themeColor="accent1"/>
                                    <w:sz w:val="36"/>
                                    <w:szCs w:val="36"/>
                                  </w:rPr>
                                  <w:t>20</w:t>
                                </w:r>
                                <w:r w:rsidR="00BB314A">
                                  <w:rPr>
                                    <w:color w:val="5B9BD5" w:themeColor="accent1"/>
                                    <w:sz w:val="36"/>
                                    <w:szCs w:val="36"/>
                                  </w:rPr>
                                  <w:t>20</w:t>
                                </w:r>
                                <w:r>
                                  <w:rPr>
                                    <w:color w:val="5B9BD5" w:themeColor="accent1"/>
                                    <w:sz w:val="36"/>
                                    <w:szCs w:val="36"/>
                                  </w:rPr>
                                  <w:t>.04</w:t>
                                </w:r>
                              </w:p>
                            </w:sdtContent>
                          </w:sdt>
                        </w:txbxContent>
                      </v:textbox>
                    </v:shape>
                    <w10:wrap anchorx="page" anchory="page"/>
                  </v:group>
                </w:pict>
              </mc:Fallback>
            </mc:AlternateContent>
          </w:r>
        </w:p>
        <w:p w:rsidR="005B5E73" w:rsidRDefault="001C6C74" w:rsidP="005B5E73">
          <w:pPr>
            <w:widowControl/>
            <w:jc w:val="left"/>
            <w:rPr>
              <w:lang w:val="zh-CN"/>
            </w:rPr>
          </w:pPr>
          <w:r>
            <w:rPr>
              <w:lang w:val="zh-CN"/>
            </w:rPr>
            <w:br w:type="page"/>
          </w:r>
        </w:p>
      </w:sdtContent>
    </w:sdt>
    <w:sdt>
      <w:sdtPr>
        <w:rPr>
          <w:rFonts w:asciiTheme="minorHAnsi" w:eastAsiaTheme="minorEastAsia" w:hAnsiTheme="minorHAnsi" w:cstheme="minorBidi"/>
          <w:color w:val="auto"/>
          <w:kern w:val="2"/>
          <w:sz w:val="21"/>
          <w:szCs w:val="22"/>
          <w:lang w:val="zh-CN"/>
        </w:rPr>
        <w:id w:val="-1810011230"/>
        <w:docPartObj>
          <w:docPartGallery w:val="Table of Contents"/>
          <w:docPartUnique/>
        </w:docPartObj>
      </w:sdtPr>
      <w:sdtEndPr>
        <w:rPr>
          <w:rFonts w:ascii="微软雅黑 Light" w:eastAsia="微软雅黑 Light" w:hAnsi="微软雅黑 Light"/>
          <w:bCs/>
        </w:rPr>
      </w:sdtEndPr>
      <w:sdtContent>
        <w:p w:rsidR="005B5E73" w:rsidRPr="00AE5042" w:rsidRDefault="005B5E73" w:rsidP="005B5E73">
          <w:pPr>
            <w:pStyle w:val="TOC"/>
            <w:rPr>
              <w:rFonts w:ascii="微软雅黑 Light" w:eastAsia="微软雅黑 Light" w:hAnsi="微软雅黑 Light"/>
              <w:b/>
              <w:sz w:val="48"/>
            </w:rPr>
          </w:pPr>
          <w:r w:rsidRPr="00AE5042">
            <w:rPr>
              <w:rFonts w:ascii="微软雅黑 Light" w:eastAsia="微软雅黑 Light" w:hAnsi="微软雅黑 Light" w:hint="eastAsia"/>
              <w:b/>
              <w:sz w:val="48"/>
              <w:lang w:val="zh-CN"/>
            </w:rPr>
            <w:t>目录</w:t>
          </w:r>
        </w:p>
        <w:p w:rsidR="005B5E73" w:rsidRDefault="005B5E73" w:rsidP="005B5E73">
          <w:pPr>
            <w:pStyle w:val="TOC1"/>
            <w:tabs>
              <w:tab w:val="right" w:leader="dot" w:pos="8296"/>
            </w:tabs>
            <w:rPr>
              <w:rStyle w:val="a7"/>
              <w:rFonts w:ascii="仿宋" w:eastAsia="仿宋" w:hAnsi="仿宋"/>
              <w:b/>
              <w:noProof/>
              <w:sz w:val="44"/>
              <w:szCs w:val="44"/>
            </w:rPr>
          </w:pPr>
          <w:r w:rsidRPr="005B5E73">
            <w:rPr>
              <w:rFonts w:ascii="仿宋" w:eastAsia="仿宋" w:hAnsi="仿宋" w:hint="eastAsia"/>
              <w:b/>
              <w:sz w:val="44"/>
              <w:szCs w:val="44"/>
            </w:rPr>
            <w:fldChar w:fldCharType="begin"/>
          </w:r>
          <w:r w:rsidRPr="005B5E73">
            <w:rPr>
              <w:rFonts w:ascii="仿宋" w:eastAsia="仿宋" w:hAnsi="仿宋" w:hint="eastAsia"/>
              <w:b/>
              <w:sz w:val="44"/>
              <w:szCs w:val="44"/>
            </w:rPr>
            <w:instrText xml:space="preserve"> TOC \o "1-3" \h \z \u </w:instrText>
          </w:r>
          <w:r w:rsidRPr="005B5E73">
            <w:rPr>
              <w:rFonts w:ascii="仿宋" w:eastAsia="仿宋" w:hAnsi="仿宋" w:hint="eastAsia"/>
              <w:b/>
              <w:sz w:val="44"/>
              <w:szCs w:val="44"/>
            </w:rPr>
            <w:fldChar w:fldCharType="separate"/>
          </w:r>
          <w:hyperlink w:anchor="_Toc40340342" w:history="1">
            <w:r w:rsidRPr="005B5E73">
              <w:rPr>
                <w:rStyle w:val="a7"/>
                <w:rFonts w:ascii="仿宋" w:eastAsia="仿宋" w:hAnsi="仿宋"/>
                <w:b/>
                <w:noProof/>
                <w:sz w:val="44"/>
                <w:szCs w:val="44"/>
              </w:rPr>
              <w:t>1北京大学促进本科生研究型学习实施办法</w:t>
            </w:r>
            <w:r w:rsidRPr="005B5E73">
              <w:rPr>
                <w:rFonts w:ascii="仿宋" w:eastAsia="仿宋" w:hAnsi="仿宋"/>
                <w:b/>
                <w:noProof/>
                <w:webHidden/>
                <w:sz w:val="44"/>
                <w:szCs w:val="44"/>
              </w:rPr>
              <w:tab/>
            </w:r>
            <w:r w:rsidRPr="005B5E73">
              <w:rPr>
                <w:rFonts w:ascii="仿宋" w:eastAsia="仿宋" w:hAnsi="仿宋"/>
                <w:b/>
                <w:noProof/>
                <w:webHidden/>
                <w:sz w:val="44"/>
                <w:szCs w:val="44"/>
              </w:rPr>
              <w:fldChar w:fldCharType="begin"/>
            </w:r>
            <w:r w:rsidRPr="005B5E73">
              <w:rPr>
                <w:rFonts w:ascii="仿宋" w:eastAsia="仿宋" w:hAnsi="仿宋"/>
                <w:b/>
                <w:noProof/>
                <w:webHidden/>
                <w:sz w:val="44"/>
                <w:szCs w:val="44"/>
              </w:rPr>
              <w:instrText xml:space="preserve"> PAGEREF _Toc40340342 \h </w:instrText>
            </w:r>
            <w:r w:rsidRPr="005B5E73">
              <w:rPr>
                <w:rFonts w:ascii="仿宋" w:eastAsia="仿宋" w:hAnsi="仿宋"/>
                <w:b/>
                <w:noProof/>
                <w:webHidden/>
                <w:sz w:val="44"/>
                <w:szCs w:val="44"/>
              </w:rPr>
            </w:r>
            <w:r w:rsidRPr="005B5E73">
              <w:rPr>
                <w:rFonts w:ascii="仿宋" w:eastAsia="仿宋" w:hAnsi="仿宋"/>
                <w:b/>
                <w:noProof/>
                <w:webHidden/>
                <w:sz w:val="44"/>
                <w:szCs w:val="44"/>
              </w:rPr>
              <w:fldChar w:fldCharType="separate"/>
            </w:r>
            <w:r w:rsidRPr="005B5E73">
              <w:rPr>
                <w:rFonts w:ascii="仿宋" w:eastAsia="仿宋" w:hAnsi="仿宋"/>
                <w:b/>
                <w:noProof/>
                <w:webHidden/>
                <w:sz w:val="44"/>
                <w:szCs w:val="44"/>
              </w:rPr>
              <w:t>3</w:t>
            </w:r>
            <w:r w:rsidRPr="005B5E73">
              <w:rPr>
                <w:rFonts w:ascii="仿宋" w:eastAsia="仿宋" w:hAnsi="仿宋"/>
                <w:b/>
                <w:noProof/>
                <w:webHidden/>
                <w:sz w:val="44"/>
                <w:szCs w:val="44"/>
              </w:rPr>
              <w:fldChar w:fldCharType="end"/>
            </w:r>
          </w:hyperlink>
        </w:p>
        <w:p w:rsidR="005B5E73" w:rsidRPr="005B5E73" w:rsidRDefault="005B5E73" w:rsidP="005B5E73"/>
        <w:p w:rsidR="005B5E73" w:rsidRDefault="00781664" w:rsidP="005B5E73">
          <w:pPr>
            <w:pStyle w:val="TOC1"/>
            <w:tabs>
              <w:tab w:val="right" w:leader="dot" w:pos="8296"/>
            </w:tabs>
            <w:rPr>
              <w:rStyle w:val="a7"/>
              <w:rFonts w:ascii="仿宋" w:eastAsia="仿宋" w:hAnsi="仿宋"/>
              <w:b/>
              <w:noProof/>
              <w:sz w:val="44"/>
              <w:szCs w:val="44"/>
            </w:rPr>
          </w:pPr>
          <w:hyperlink w:anchor="_Toc40340343" w:history="1">
            <w:r w:rsidR="005B5E73" w:rsidRPr="005B5E73">
              <w:rPr>
                <w:rStyle w:val="a7"/>
                <w:rFonts w:ascii="仿宋" w:eastAsia="仿宋" w:hAnsi="仿宋"/>
                <w:b/>
                <w:noProof/>
                <w:sz w:val="44"/>
                <w:szCs w:val="44"/>
              </w:rPr>
              <w:t>2基金项目介绍</w:t>
            </w:r>
            <w:r w:rsidR="005B5E73" w:rsidRPr="005B5E73">
              <w:rPr>
                <w:rFonts w:ascii="仿宋" w:eastAsia="仿宋" w:hAnsi="仿宋"/>
                <w:b/>
                <w:noProof/>
                <w:webHidden/>
                <w:sz w:val="44"/>
                <w:szCs w:val="44"/>
              </w:rPr>
              <w:tab/>
            </w:r>
            <w:r w:rsidR="005B5E73" w:rsidRPr="005B5E73">
              <w:rPr>
                <w:rFonts w:ascii="仿宋" w:eastAsia="仿宋" w:hAnsi="仿宋"/>
                <w:b/>
                <w:noProof/>
                <w:webHidden/>
                <w:sz w:val="44"/>
                <w:szCs w:val="44"/>
              </w:rPr>
              <w:fldChar w:fldCharType="begin"/>
            </w:r>
            <w:r w:rsidR="005B5E73" w:rsidRPr="005B5E73">
              <w:rPr>
                <w:rFonts w:ascii="仿宋" w:eastAsia="仿宋" w:hAnsi="仿宋"/>
                <w:b/>
                <w:noProof/>
                <w:webHidden/>
                <w:sz w:val="44"/>
                <w:szCs w:val="44"/>
              </w:rPr>
              <w:instrText xml:space="preserve"> PAGEREF _Toc40340343 \h </w:instrText>
            </w:r>
            <w:r w:rsidR="005B5E73" w:rsidRPr="005B5E73">
              <w:rPr>
                <w:rFonts w:ascii="仿宋" w:eastAsia="仿宋" w:hAnsi="仿宋"/>
                <w:b/>
                <w:noProof/>
                <w:webHidden/>
                <w:sz w:val="44"/>
                <w:szCs w:val="44"/>
              </w:rPr>
            </w:r>
            <w:r w:rsidR="005B5E73" w:rsidRPr="005B5E73">
              <w:rPr>
                <w:rFonts w:ascii="仿宋" w:eastAsia="仿宋" w:hAnsi="仿宋"/>
                <w:b/>
                <w:noProof/>
                <w:webHidden/>
                <w:sz w:val="44"/>
                <w:szCs w:val="44"/>
              </w:rPr>
              <w:fldChar w:fldCharType="separate"/>
            </w:r>
            <w:r w:rsidR="005B5E73" w:rsidRPr="005B5E73">
              <w:rPr>
                <w:rFonts w:ascii="仿宋" w:eastAsia="仿宋" w:hAnsi="仿宋"/>
                <w:b/>
                <w:noProof/>
                <w:webHidden/>
                <w:sz w:val="44"/>
                <w:szCs w:val="44"/>
              </w:rPr>
              <w:t>6</w:t>
            </w:r>
            <w:r w:rsidR="005B5E73" w:rsidRPr="005B5E73">
              <w:rPr>
                <w:rFonts w:ascii="仿宋" w:eastAsia="仿宋" w:hAnsi="仿宋"/>
                <w:b/>
                <w:noProof/>
                <w:webHidden/>
                <w:sz w:val="44"/>
                <w:szCs w:val="44"/>
              </w:rPr>
              <w:fldChar w:fldCharType="end"/>
            </w:r>
          </w:hyperlink>
        </w:p>
        <w:p w:rsidR="005B5E73" w:rsidRPr="005B5E73" w:rsidRDefault="005B5E73" w:rsidP="005B5E73"/>
        <w:p w:rsidR="005B5E73" w:rsidRDefault="00781664" w:rsidP="005B5E73">
          <w:pPr>
            <w:pStyle w:val="TOC1"/>
            <w:tabs>
              <w:tab w:val="right" w:leader="dot" w:pos="8296"/>
            </w:tabs>
            <w:rPr>
              <w:rStyle w:val="a7"/>
              <w:rFonts w:ascii="仿宋" w:eastAsia="仿宋" w:hAnsi="仿宋"/>
              <w:b/>
              <w:noProof/>
              <w:sz w:val="44"/>
              <w:szCs w:val="44"/>
            </w:rPr>
          </w:pPr>
          <w:hyperlink w:anchor="_Toc40340344" w:history="1">
            <w:r w:rsidR="005B5E73" w:rsidRPr="005B5E73">
              <w:rPr>
                <w:rStyle w:val="a7"/>
                <w:rFonts w:ascii="仿宋" w:eastAsia="仿宋" w:hAnsi="仿宋"/>
                <w:b/>
                <w:noProof/>
                <w:sz w:val="44"/>
                <w:szCs w:val="44"/>
              </w:rPr>
              <w:t>3本科生科研时间表：</w:t>
            </w:r>
            <w:r w:rsidR="005B5E73" w:rsidRPr="005B5E73">
              <w:rPr>
                <w:rFonts w:ascii="仿宋" w:eastAsia="仿宋" w:hAnsi="仿宋"/>
                <w:b/>
                <w:noProof/>
                <w:webHidden/>
                <w:sz w:val="44"/>
                <w:szCs w:val="44"/>
              </w:rPr>
              <w:tab/>
            </w:r>
            <w:r w:rsidR="005B5E73" w:rsidRPr="005B5E73">
              <w:rPr>
                <w:rFonts w:ascii="仿宋" w:eastAsia="仿宋" w:hAnsi="仿宋"/>
                <w:b/>
                <w:noProof/>
                <w:webHidden/>
                <w:sz w:val="44"/>
                <w:szCs w:val="44"/>
              </w:rPr>
              <w:fldChar w:fldCharType="begin"/>
            </w:r>
            <w:r w:rsidR="005B5E73" w:rsidRPr="005B5E73">
              <w:rPr>
                <w:rFonts w:ascii="仿宋" w:eastAsia="仿宋" w:hAnsi="仿宋"/>
                <w:b/>
                <w:noProof/>
                <w:webHidden/>
                <w:sz w:val="44"/>
                <w:szCs w:val="44"/>
              </w:rPr>
              <w:instrText xml:space="preserve"> PAGEREF _Toc40340344 \h </w:instrText>
            </w:r>
            <w:r w:rsidR="005B5E73" w:rsidRPr="005B5E73">
              <w:rPr>
                <w:rFonts w:ascii="仿宋" w:eastAsia="仿宋" w:hAnsi="仿宋"/>
                <w:b/>
                <w:noProof/>
                <w:webHidden/>
                <w:sz w:val="44"/>
                <w:szCs w:val="44"/>
              </w:rPr>
            </w:r>
            <w:r w:rsidR="005B5E73" w:rsidRPr="005B5E73">
              <w:rPr>
                <w:rFonts w:ascii="仿宋" w:eastAsia="仿宋" w:hAnsi="仿宋"/>
                <w:b/>
                <w:noProof/>
                <w:webHidden/>
                <w:sz w:val="44"/>
                <w:szCs w:val="44"/>
              </w:rPr>
              <w:fldChar w:fldCharType="separate"/>
            </w:r>
            <w:r w:rsidR="005B5E73" w:rsidRPr="005B5E73">
              <w:rPr>
                <w:rFonts w:ascii="仿宋" w:eastAsia="仿宋" w:hAnsi="仿宋"/>
                <w:b/>
                <w:noProof/>
                <w:webHidden/>
                <w:sz w:val="44"/>
                <w:szCs w:val="44"/>
              </w:rPr>
              <w:t>7</w:t>
            </w:r>
            <w:r w:rsidR="005B5E73" w:rsidRPr="005B5E73">
              <w:rPr>
                <w:rFonts w:ascii="仿宋" w:eastAsia="仿宋" w:hAnsi="仿宋"/>
                <w:b/>
                <w:noProof/>
                <w:webHidden/>
                <w:sz w:val="44"/>
                <w:szCs w:val="44"/>
              </w:rPr>
              <w:fldChar w:fldCharType="end"/>
            </w:r>
          </w:hyperlink>
        </w:p>
        <w:p w:rsidR="005B5E73" w:rsidRPr="005B5E73" w:rsidRDefault="005B5E73" w:rsidP="005B5E73"/>
        <w:p w:rsidR="005B5E73" w:rsidRDefault="00781664" w:rsidP="005B5E73">
          <w:pPr>
            <w:pStyle w:val="TOC1"/>
            <w:tabs>
              <w:tab w:val="right" w:leader="dot" w:pos="8296"/>
            </w:tabs>
            <w:rPr>
              <w:rStyle w:val="a7"/>
              <w:rFonts w:ascii="仿宋" w:eastAsia="仿宋" w:hAnsi="仿宋"/>
              <w:b/>
              <w:noProof/>
              <w:sz w:val="44"/>
              <w:szCs w:val="44"/>
            </w:rPr>
          </w:pPr>
          <w:hyperlink w:anchor="_Toc40340345" w:history="1">
            <w:r w:rsidR="005B5E73" w:rsidRPr="005B5E73">
              <w:rPr>
                <w:rStyle w:val="a7"/>
                <w:rFonts w:ascii="仿宋" w:eastAsia="仿宋" w:hAnsi="仿宋"/>
                <w:b/>
                <w:noProof/>
                <w:sz w:val="44"/>
                <w:szCs w:val="44"/>
              </w:rPr>
              <w:t>4本科生科研系统学生指南：</w:t>
            </w:r>
            <w:r w:rsidR="005B5E73" w:rsidRPr="005B5E73">
              <w:rPr>
                <w:rFonts w:ascii="仿宋" w:eastAsia="仿宋" w:hAnsi="仿宋"/>
                <w:b/>
                <w:noProof/>
                <w:webHidden/>
                <w:sz w:val="44"/>
                <w:szCs w:val="44"/>
              </w:rPr>
              <w:tab/>
            </w:r>
            <w:r w:rsidR="005B5E73" w:rsidRPr="005B5E73">
              <w:rPr>
                <w:rFonts w:ascii="仿宋" w:eastAsia="仿宋" w:hAnsi="仿宋"/>
                <w:b/>
                <w:noProof/>
                <w:webHidden/>
                <w:sz w:val="44"/>
                <w:szCs w:val="44"/>
              </w:rPr>
              <w:fldChar w:fldCharType="begin"/>
            </w:r>
            <w:r w:rsidR="005B5E73" w:rsidRPr="005B5E73">
              <w:rPr>
                <w:rFonts w:ascii="仿宋" w:eastAsia="仿宋" w:hAnsi="仿宋"/>
                <w:b/>
                <w:noProof/>
                <w:webHidden/>
                <w:sz w:val="44"/>
                <w:szCs w:val="44"/>
              </w:rPr>
              <w:instrText xml:space="preserve"> PAGEREF _Toc40340345 \h </w:instrText>
            </w:r>
            <w:r w:rsidR="005B5E73" w:rsidRPr="005B5E73">
              <w:rPr>
                <w:rFonts w:ascii="仿宋" w:eastAsia="仿宋" w:hAnsi="仿宋"/>
                <w:b/>
                <w:noProof/>
                <w:webHidden/>
                <w:sz w:val="44"/>
                <w:szCs w:val="44"/>
              </w:rPr>
            </w:r>
            <w:r w:rsidR="005B5E73" w:rsidRPr="005B5E73">
              <w:rPr>
                <w:rFonts w:ascii="仿宋" w:eastAsia="仿宋" w:hAnsi="仿宋"/>
                <w:b/>
                <w:noProof/>
                <w:webHidden/>
                <w:sz w:val="44"/>
                <w:szCs w:val="44"/>
              </w:rPr>
              <w:fldChar w:fldCharType="separate"/>
            </w:r>
            <w:r w:rsidR="005B5E73" w:rsidRPr="005B5E73">
              <w:rPr>
                <w:rFonts w:ascii="仿宋" w:eastAsia="仿宋" w:hAnsi="仿宋"/>
                <w:b/>
                <w:noProof/>
                <w:webHidden/>
                <w:sz w:val="44"/>
                <w:szCs w:val="44"/>
              </w:rPr>
              <w:t>8</w:t>
            </w:r>
            <w:r w:rsidR="005B5E73" w:rsidRPr="005B5E73">
              <w:rPr>
                <w:rFonts w:ascii="仿宋" w:eastAsia="仿宋" w:hAnsi="仿宋"/>
                <w:b/>
                <w:noProof/>
                <w:webHidden/>
                <w:sz w:val="44"/>
                <w:szCs w:val="44"/>
              </w:rPr>
              <w:fldChar w:fldCharType="end"/>
            </w:r>
          </w:hyperlink>
        </w:p>
        <w:p w:rsidR="005B5E73" w:rsidRPr="005B5E73" w:rsidRDefault="005B5E73" w:rsidP="005B5E73"/>
        <w:p w:rsidR="005B5E73" w:rsidRDefault="00781664" w:rsidP="005B5E73">
          <w:pPr>
            <w:pStyle w:val="TOC2"/>
            <w:tabs>
              <w:tab w:val="right" w:leader="dot" w:pos="8296"/>
            </w:tabs>
            <w:rPr>
              <w:rStyle w:val="a7"/>
              <w:rFonts w:ascii="仿宋" w:eastAsia="仿宋" w:hAnsi="仿宋"/>
              <w:b/>
              <w:noProof/>
              <w:sz w:val="44"/>
              <w:szCs w:val="44"/>
            </w:rPr>
          </w:pPr>
          <w:hyperlink w:anchor="_Toc40340346" w:history="1">
            <w:r w:rsidR="005B5E73" w:rsidRPr="005B5E73">
              <w:rPr>
                <w:rStyle w:val="a7"/>
                <w:rFonts w:ascii="仿宋" w:eastAsia="仿宋" w:hAnsi="仿宋"/>
                <w:b/>
                <w:noProof/>
                <w:sz w:val="44"/>
                <w:szCs w:val="44"/>
              </w:rPr>
              <w:t>4.1本科生系统学生操作流程</w:t>
            </w:r>
            <w:r w:rsidR="005B5E73" w:rsidRPr="005B5E73">
              <w:rPr>
                <w:rFonts w:ascii="仿宋" w:eastAsia="仿宋" w:hAnsi="仿宋"/>
                <w:b/>
                <w:noProof/>
                <w:webHidden/>
                <w:sz w:val="44"/>
                <w:szCs w:val="44"/>
              </w:rPr>
              <w:tab/>
            </w:r>
            <w:r w:rsidR="005B5E73" w:rsidRPr="005B5E73">
              <w:rPr>
                <w:rFonts w:ascii="仿宋" w:eastAsia="仿宋" w:hAnsi="仿宋"/>
                <w:b/>
                <w:noProof/>
                <w:webHidden/>
                <w:sz w:val="44"/>
                <w:szCs w:val="44"/>
              </w:rPr>
              <w:fldChar w:fldCharType="begin"/>
            </w:r>
            <w:r w:rsidR="005B5E73" w:rsidRPr="005B5E73">
              <w:rPr>
                <w:rFonts w:ascii="仿宋" w:eastAsia="仿宋" w:hAnsi="仿宋"/>
                <w:b/>
                <w:noProof/>
                <w:webHidden/>
                <w:sz w:val="44"/>
                <w:szCs w:val="44"/>
              </w:rPr>
              <w:instrText xml:space="preserve"> PAGEREF _Toc40340346 \h </w:instrText>
            </w:r>
            <w:r w:rsidR="005B5E73" w:rsidRPr="005B5E73">
              <w:rPr>
                <w:rFonts w:ascii="仿宋" w:eastAsia="仿宋" w:hAnsi="仿宋"/>
                <w:b/>
                <w:noProof/>
                <w:webHidden/>
                <w:sz w:val="44"/>
                <w:szCs w:val="44"/>
              </w:rPr>
            </w:r>
            <w:r w:rsidR="005B5E73" w:rsidRPr="005B5E73">
              <w:rPr>
                <w:rFonts w:ascii="仿宋" w:eastAsia="仿宋" w:hAnsi="仿宋"/>
                <w:b/>
                <w:noProof/>
                <w:webHidden/>
                <w:sz w:val="44"/>
                <w:szCs w:val="44"/>
              </w:rPr>
              <w:fldChar w:fldCharType="separate"/>
            </w:r>
            <w:r w:rsidR="005B5E73" w:rsidRPr="005B5E73">
              <w:rPr>
                <w:rFonts w:ascii="仿宋" w:eastAsia="仿宋" w:hAnsi="仿宋"/>
                <w:b/>
                <w:noProof/>
                <w:webHidden/>
                <w:sz w:val="44"/>
                <w:szCs w:val="44"/>
              </w:rPr>
              <w:t>10</w:t>
            </w:r>
            <w:r w:rsidR="005B5E73" w:rsidRPr="005B5E73">
              <w:rPr>
                <w:rFonts w:ascii="仿宋" w:eastAsia="仿宋" w:hAnsi="仿宋"/>
                <w:b/>
                <w:noProof/>
                <w:webHidden/>
                <w:sz w:val="44"/>
                <w:szCs w:val="44"/>
              </w:rPr>
              <w:fldChar w:fldCharType="end"/>
            </w:r>
          </w:hyperlink>
        </w:p>
        <w:p w:rsidR="005B5E73" w:rsidRPr="005B5E73" w:rsidRDefault="005B5E73" w:rsidP="005B5E73"/>
        <w:p w:rsidR="005B5E73" w:rsidRDefault="00781664" w:rsidP="005B5E73">
          <w:pPr>
            <w:pStyle w:val="TOC1"/>
            <w:tabs>
              <w:tab w:val="right" w:leader="dot" w:pos="8296"/>
            </w:tabs>
            <w:rPr>
              <w:rStyle w:val="a7"/>
              <w:rFonts w:ascii="仿宋" w:eastAsia="仿宋" w:hAnsi="仿宋"/>
              <w:b/>
              <w:noProof/>
              <w:sz w:val="44"/>
              <w:szCs w:val="44"/>
            </w:rPr>
          </w:pPr>
          <w:hyperlink w:anchor="_Toc40340347" w:history="1">
            <w:r w:rsidR="005B5E73" w:rsidRPr="005B5E73">
              <w:rPr>
                <w:rStyle w:val="a7"/>
                <w:rFonts w:ascii="仿宋" w:eastAsia="仿宋" w:hAnsi="仿宋"/>
                <w:b/>
                <w:noProof/>
                <w:sz w:val="44"/>
                <w:szCs w:val="44"/>
              </w:rPr>
              <w:t>5本科生科研导师指南</w:t>
            </w:r>
            <w:r w:rsidR="005B5E73" w:rsidRPr="005B5E73">
              <w:rPr>
                <w:rFonts w:ascii="仿宋" w:eastAsia="仿宋" w:hAnsi="仿宋"/>
                <w:b/>
                <w:noProof/>
                <w:webHidden/>
                <w:sz w:val="44"/>
                <w:szCs w:val="44"/>
              </w:rPr>
              <w:tab/>
            </w:r>
            <w:r w:rsidR="005B5E73" w:rsidRPr="005B5E73">
              <w:rPr>
                <w:rFonts w:ascii="仿宋" w:eastAsia="仿宋" w:hAnsi="仿宋"/>
                <w:b/>
                <w:noProof/>
                <w:webHidden/>
                <w:sz w:val="44"/>
                <w:szCs w:val="44"/>
              </w:rPr>
              <w:fldChar w:fldCharType="begin"/>
            </w:r>
            <w:r w:rsidR="005B5E73" w:rsidRPr="005B5E73">
              <w:rPr>
                <w:rFonts w:ascii="仿宋" w:eastAsia="仿宋" w:hAnsi="仿宋"/>
                <w:b/>
                <w:noProof/>
                <w:webHidden/>
                <w:sz w:val="44"/>
                <w:szCs w:val="44"/>
              </w:rPr>
              <w:instrText xml:space="preserve"> PAGEREF _Toc40340347 \h </w:instrText>
            </w:r>
            <w:r w:rsidR="005B5E73" w:rsidRPr="005B5E73">
              <w:rPr>
                <w:rFonts w:ascii="仿宋" w:eastAsia="仿宋" w:hAnsi="仿宋"/>
                <w:b/>
                <w:noProof/>
                <w:webHidden/>
                <w:sz w:val="44"/>
                <w:szCs w:val="44"/>
              </w:rPr>
            </w:r>
            <w:r w:rsidR="005B5E73" w:rsidRPr="005B5E73">
              <w:rPr>
                <w:rFonts w:ascii="仿宋" w:eastAsia="仿宋" w:hAnsi="仿宋"/>
                <w:b/>
                <w:noProof/>
                <w:webHidden/>
                <w:sz w:val="44"/>
                <w:szCs w:val="44"/>
              </w:rPr>
              <w:fldChar w:fldCharType="separate"/>
            </w:r>
            <w:r w:rsidR="005B5E73" w:rsidRPr="005B5E73">
              <w:rPr>
                <w:rFonts w:ascii="仿宋" w:eastAsia="仿宋" w:hAnsi="仿宋"/>
                <w:b/>
                <w:noProof/>
                <w:webHidden/>
                <w:sz w:val="44"/>
                <w:szCs w:val="44"/>
              </w:rPr>
              <w:t>15</w:t>
            </w:r>
            <w:r w:rsidR="005B5E73" w:rsidRPr="005B5E73">
              <w:rPr>
                <w:rFonts w:ascii="仿宋" w:eastAsia="仿宋" w:hAnsi="仿宋"/>
                <w:b/>
                <w:noProof/>
                <w:webHidden/>
                <w:sz w:val="44"/>
                <w:szCs w:val="44"/>
              </w:rPr>
              <w:fldChar w:fldCharType="end"/>
            </w:r>
          </w:hyperlink>
        </w:p>
        <w:p w:rsidR="005B5E73" w:rsidRPr="005B5E73" w:rsidRDefault="005B5E73" w:rsidP="005B5E73"/>
        <w:p w:rsidR="005B5E73" w:rsidRDefault="00781664" w:rsidP="005B5E73">
          <w:pPr>
            <w:pStyle w:val="TOC2"/>
            <w:tabs>
              <w:tab w:val="right" w:leader="dot" w:pos="8296"/>
            </w:tabs>
            <w:rPr>
              <w:rStyle w:val="a7"/>
              <w:rFonts w:ascii="仿宋" w:eastAsia="仿宋" w:hAnsi="仿宋"/>
              <w:b/>
              <w:noProof/>
              <w:sz w:val="44"/>
              <w:szCs w:val="44"/>
            </w:rPr>
          </w:pPr>
          <w:hyperlink w:anchor="_Toc40340348" w:history="1">
            <w:r w:rsidR="005B5E73" w:rsidRPr="005B5E73">
              <w:rPr>
                <w:rStyle w:val="a7"/>
                <w:rFonts w:ascii="仿宋" w:eastAsia="仿宋" w:hAnsi="仿宋"/>
                <w:b/>
                <w:noProof/>
                <w:sz w:val="44"/>
                <w:szCs w:val="44"/>
              </w:rPr>
              <w:t>5.1本科生科研网站导师操作流程：</w:t>
            </w:r>
            <w:r w:rsidR="005B5E73" w:rsidRPr="005B5E73">
              <w:rPr>
                <w:rFonts w:ascii="仿宋" w:eastAsia="仿宋" w:hAnsi="仿宋"/>
                <w:b/>
                <w:noProof/>
                <w:webHidden/>
                <w:sz w:val="44"/>
                <w:szCs w:val="44"/>
              </w:rPr>
              <w:tab/>
            </w:r>
            <w:r w:rsidR="005B5E73" w:rsidRPr="005B5E73">
              <w:rPr>
                <w:rFonts w:ascii="仿宋" w:eastAsia="仿宋" w:hAnsi="仿宋"/>
                <w:b/>
                <w:noProof/>
                <w:webHidden/>
                <w:sz w:val="44"/>
                <w:szCs w:val="44"/>
              </w:rPr>
              <w:fldChar w:fldCharType="begin"/>
            </w:r>
            <w:r w:rsidR="005B5E73" w:rsidRPr="005B5E73">
              <w:rPr>
                <w:rFonts w:ascii="仿宋" w:eastAsia="仿宋" w:hAnsi="仿宋"/>
                <w:b/>
                <w:noProof/>
                <w:webHidden/>
                <w:sz w:val="44"/>
                <w:szCs w:val="44"/>
              </w:rPr>
              <w:instrText xml:space="preserve"> PAGEREF _Toc40340348 \h </w:instrText>
            </w:r>
            <w:r w:rsidR="005B5E73" w:rsidRPr="005B5E73">
              <w:rPr>
                <w:rFonts w:ascii="仿宋" w:eastAsia="仿宋" w:hAnsi="仿宋"/>
                <w:b/>
                <w:noProof/>
                <w:webHidden/>
                <w:sz w:val="44"/>
                <w:szCs w:val="44"/>
              </w:rPr>
            </w:r>
            <w:r w:rsidR="005B5E73" w:rsidRPr="005B5E73">
              <w:rPr>
                <w:rFonts w:ascii="仿宋" w:eastAsia="仿宋" w:hAnsi="仿宋"/>
                <w:b/>
                <w:noProof/>
                <w:webHidden/>
                <w:sz w:val="44"/>
                <w:szCs w:val="44"/>
              </w:rPr>
              <w:fldChar w:fldCharType="separate"/>
            </w:r>
            <w:r w:rsidR="005B5E73" w:rsidRPr="005B5E73">
              <w:rPr>
                <w:rFonts w:ascii="仿宋" w:eastAsia="仿宋" w:hAnsi="仿宋"/>
                <w:b/>
                <w:noProof/>
                <w:webHidden/>
                <w:sz w:val="44"/>
                <w:szCs w:val="44"/>
              </w:rPr>
              <w:t>16</w:t>
            </w:r>
            <w:r w:rsidR="005B5E73" w:rsidRPr="005B5E73">
              <w:rPr>
                <w:rFonts w:ascii="仿宋" w:eastAsia="仿宋" w:hAnsi="仿宋"/>
                <w:b/>
                <w:noProof/>
                <w:webHidden/>
                <w:sz w:val="44"/>
                <w:szCs w:val="44"/>
              </w:rPr>
              <w:fldChar w:fldCharType="end"/>
            </w:r>
          </w:hyperlink>
        </w:p>
        <w:p w:rsidR="005B5E73" w:rsidRPr="005B5E73" w:rsidRDefault="005B5E73" w:rsidP="005B5E73"/>
        <w:p w:rsidR="005B5E73" w:rsidRDefault="005B5E73" w:rsidP="005B5E73">
          <w:pPr>
            <w:rPr>
              <w:rFonts w:ascii="仿宋" w:eastAsia="仿宋" w:hAnsi="仿宋"/>
              <w:b/>
              <w:bCs/>
              <w:sz w:val="44"/>
              <w:szCs w:val="44"/>
              <w:lang w:val="zh-CN"/>
            </w:rPr>
          </w:pPr>
          <w:r w:rsidRPr="005B5E73">
            <w:rPr>
              <w:rFonts w:ascii="仿宋" w:eastAsia="仿宋" w:hAnsi="仿宋" w:hint="eastAsia"/>
              <w:b/>
              <w:bCs/>
              <w:sz w:val="44"/>
              <w:szCs w:val="44"/>
              <w:lang w:val="zh-CN"/>
            </w:rPr>
            <w:fldChar w:fldCharType="end"/>
          </w:r>
        </w:p>
        <w:p w:rsidR="005B5E73" w:rsidRDefault="005B5E73" w:rsidP="005B5E73">
          <w:pPr>
            <w:rPr>
              <w:rFonts w:ascii="微软雅黑 Light" w:eastAsia="微软雅黑 Light" w:hAnsi="微软雅黑 Light"/>
              <w:b/>
              <w:bCs/>
              <w:sz w:val="48"/>
              <w:lang w:val="zh-CN"/>
            </w:rPr>
          </w:pPr>
        </w:p>
        <w:p w:rsidR="005B5E73" w:rsidRDefault="005B5E73" w:rsidP="005B5E73">
          <w:pPr>
            <w:rPr>
              <w:rFonts w:ascii="微软雅黑 Light" w:eastAsia="微软雅黑 Light" w:hAnsi="微软雅黑 Light"/>
              <w:b/>
              <w:bCs/>
              <w:sz w:val="48"/>
              <w:lang w:val="zh-CN"/>
            </w:rPr>
          </w:pPr>
        </w:p>
        <w:p w:rsidR="005B5E73" w:rsidRDefault="005B5E73" w:rsidP="005B5E73">
          <w:pPr>
            <w:rPr>
              <w:rFonts w:ascii="微软雅黑 Light" w:eastAsia="微软雅黑 Light" w:hAnsi="微软雅黑 Light"/>
              <w:b/>
              <w:bCs/>
              <w:sz w:val="48"/>
              <w:lang w:val="zh-CN"/>
            </w:rPr>
          </w:pPr>
        </w:p>
        <w:p w:rsidR="005B5E73" w:rsidRPr="00AE5042" w:rsidRDefault="00781664" w:rsidP="005B5E73">
          <w:pPr>
            <w:rPr>
              <w:rFonts w:ascii="微软雅黑 Light" w:eastAsia="微软雅黑 Light" w:hAnsi="微软雅黑 Light"/>
              <w:b/>
              <w:bCs/>
              <w:sz w:val="48"/>
              <w:lang w:val="zh-CN"/>
            </w:rPr>
          </w:pPr>
        </w:p>
      </w:sdtContent>
    </w:sdt>
    <w:p w:rsidR="00001B96" w:rsidRPr="00001B96" w:rsidRDefault="00AE5042" w:rsidP="001C3AFC">
      <w:pPr>
        <w:pStyle w:val="1"/>
      </w:pPr>
      <w:bookmarkStart w:id="1" w:name="_Toc40340342"/>
      <w:r>
        <w:rPr>
          <w:rFonts w:hint="eastAsia"/>
        </w:rPr>
        <w:lastRenderedPageBreak/>
        <w:t>1</w:t>
      </w:r>
      <w:r w:rsidR="00001B96" w:rsidRPr="00001B96">
        <w:rPr>
          <w:rFonts w:hint="eastAsia"/>
        </w:rPr>
        <w:t>北京大学促进本科生研究型学习实施办法</w:t>
      </w:r>
      <w:bookmarkEnd w:id="1"/>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为了更好地培养本科生的科学素养与创新精神，提升批判思维、交流合作与研究创新的能力，让学生能够发现问题、研究问题进而解决问题，使优秀的学生脱颖而出创造条件。学校鼓励学有余力的本科生参加导师指导下的学术研究活动。同时</w:t>
      </w:r>
      <w:r w:rsidRPr="00393A9B">
        <w:rPr>
          <w:rFonts w:ascii="仿宋" w:eastAsia="仿宋" w:hAnsi="仿宋"/>
          <w:szCs w:val="24"/>
        </w:rPr>
        <w:t>,</w:t>
      </w:r>
      <w:r w:rsidRPr="00393A9B">
        <w:rPr>
          <w:rFonts w:ascii="仿宋" w:eastAsia="仿宋" w:hAnsi="仿宋" w:hint="eastAsia"/>
          <w:szCs w:val="24"/>
        </w:rPr>
        <w:t>为加大支持力度，规范过程管理，经教务部研究决定，在我校设立本科生研究型学习项目，并通过各类基金对项目研究活动予以资助。参与项目的学生可以申请“本科生研究型学习课程”（</w:t>
      </w:r>
      <w:r w:rsidRPr="00393A9B">
        <w:rPr>
          <w:rFonts w:ascii="仿宋" w:eastAsia="仿宋" w:hAnsi="仿宋"/>
          <w:szCs w:val="24"/>
        </w:rPr>
        <w:t>U</w:t>
      </w:r>
      <w:r w:rsidRPr="00393A9B">
        <w:rPr>
          <w:rFonts w:ascii="仿宋" w:eastAsia="仿宋" w:hAnsi="仿宋" w:hint="eastAsia"/>
          <w:szCs w:val="24"/>
        </w:rPr>
        <w:t xml:space="preserve">ndergraduate Student </w:t>
      </w:r>
      <w:r w:rsidRPr="00393A9B">
        <w:rPr>
          <w:rFonts w:ascii="仿宋" w:eastAsia="仿宋" w:hAnsi="仿宋"/>
          <w:szCs w:val="24"/>
        </w:rPr>
        <w:t>Research Study,</w:t>
      </w:r>
      <w:r w:rsidRPr="00393A9B">
        <w:rPr>
          <w:rFonts w:ascii="仿宋" w:eastAsia="仿宋" w:hAnsi="仿宋" w:hint="eastAsia"/>
          <w:szCs w:val="24"/>
        </w:rPr>
        <w:t>以下简称“本研课程”）学分。</w:t>
      </w:r>
    </w:p>
    <w:p w:rsidR="004A7B1F" w:rsidRDefault="004A7B1F" w:rsidP="004A7B1F">
      <w:pPr>
        <w:pStyle w:val="aa"/>
        <w:spacing w:line="360" w:lineRule="atLeast"/>
        <w:jc w:val="both"/>
        <w:rPr>
          <w:rFonts w:ascii="仿宋" w:eastAsia="仿宋" w:hAnsi="仿宋"/>
          <w:szCs w:val="24"/>
        </w:rPr>
      </w:pP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一、项目申请</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1、</w:t>
      </w:r>
      <w:r w:rsidRPr="00393A9B">
        <w:rPr>
          <w:rFonts w:ascii="仿宋" w:eastAsia="仿宋" w:hAnsi="仿宋"/>
          <w:szCs w:val="24"/>
        </w:rPr>
        <w:t>申请时间：</w:t>
      </w:r>
      <w:r w:rsidRPr="00393A9B">
        <w:rPr>
          <w:rFonts w:ascii="仿宋" w:eastAsia="仿宋" w:hAnsi="仿宋" w:hint="eastAsia"/>
          <w:szCs w:val="24"/>
        </w:rPr>
        <w:t>每年春季学期开学后学校统一安排。</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szCs w:val="24"/>
        </w:rPr>
        <w:t>2、申请条件：</w:t>
      </w:r>
      <w:proofErr w:type="gramStart"/>
      <w:r w:rsidRPr="00393A9B">
        <w:rPr>
          <w:rFonts w:ascii="仿宋" w:eastAsia="仿宋" w:hAnsi="仿宋"/>
          <w:szCs w:val="24"/>
        </w:rPr>
        <w:t>距毕业</w:t>
      </w:r>
      <w:proofErr w:type="gramEnd"/>
      <w:r w:rsidRPr="00393A9B">
        <w:rPr>
          <w:rFonts w:ascii="仿宋" w:eastAsia="仿宋" w:hAnsi="仿宋"/>
          <w:szCs w:val="24"/>
        </w:rPr>
        <w:t>时间两年以上</w:t>
      </w:r>
      <w:r w:rsidRPr="00393A9B">
        <w:rPr>
          <w:rFonts w:ascii="仿宋" w:eastAsia="仿宋" w:hAnsi="仿宋" w:hint="eastAsia"/>
          <w:szCs w:val="24"/>
        </w:rPr>
        <w:t>，学有余力</w:t>
      </w:r>
      <w:r w:rsidRPr="00393A9B">
        <w:rPr>
          <w:rFonts w:ascii="仿宋" w:eastAsia="仿宋" w:hAnsi="仿宋"/>
          <w:szCs w:val="24"/>
        </w:rPr>
        <w:t>的大二</w:t>
      </w:r>
      <w:r w:rsidRPr="00393A9B">
        <w:rPr>
          <w:rFonts w:ascii="仿宋" w:eastAsia="仿宋" w:hAnsi="仿宋" w:hint="eastAsia"/>
          <w:szCs w:val="24"/>
        </w:rPr>
        <w:t>在读</w:t>
      </w:r>
      <w:r w:rsidRPr="00393A9B">
        <w:rPr>
          <w:rFonts w:ascii="仿宋" w:eastAsia="仿宋" w:hAnsi="仿宋"/>
          <w:szCs w:val="24"/>
        </w:rPr>
        <w:t>本科生</w:t>
      </w:r>
      <w:r w:rsidRPr="00393A9B">
        <w:rPr>
          <w:rFonts w:ascii="仿宋" w:eastAsia="仿宋" w:hAnsi="仿宋" w:hint="eastAsia"/>
          <w:szCs w:val="24"/>
        </w:rPr>
        <w:t>和部分学习成绩优秀、学术志向明确的大一在读本科生,</w:t>
      </w:r>
      <w:r w:rsidRPr="00393A9B">
        <w:rPr>
          <w:rFonts w:ascii="仿宋" w:eastAsia="仿宋" w:hAnsi="仿宋"/>
          <w:szCs w:val="24"/>
        </w:rPr>
        <w:t>已申请并获得资助的学生不得再次申请</w:t>
      </w:r>
      <w:r w:rsidRPr="00393A9B">
        <w:rPr>
          <w:rFonts w:ascii="仿宋" w:eastAsia="仿宋" w:hAnsi="仿宋" w:hint="eastAsia"/>
          <w:szCs w:val="24"/>
        </w:rPr>
        <w:t>。其他</w:t>
      </w:r>
      <w:r w:rsidRPr="00393A9B">
        <w:rPr>
          <w:rFonts w:ascii="仿宋" w:eastAsia="仿宋" w:hAnsi="仿宋"/>
          <w:szCs w:val="24"/>
        </w:rPr>
        <w:t>具体标准由学生所在院系规定。</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szCs w:val="24"/>
        </w:rPr>
        <w:t>3、申请程序：学生与指导教师沟通后</w:t>
      </w:r>
      <w:r w:rsidRPr="00393A9B">
        <w:rPr>
          <w:rFonts w:ascii="仿宋" w:eastAsia="仿宋" w:hAnsi="仿宋" w:hint="eastAsia"/>
          <w:szCs w:val="24"/>
        </w:rPr>
        <w:t>登录“本科生科研系统”填写申请并提交</w:t>
      </w:r>
      <w:r w:rsidRPr="00393A9B">
        <w:rPr>
          <w:rFonts w:ascii="仿宋" w:eastAsia="仿宋" w:hAnsi="仿宋"/>
          <w:szCs w:val="24"/>
        </w:rPr>
        <w:t>，导师</w:t>
      </w:r>
      <w:r w:rsidRPr="00393A9B">
        <w:rPr>
          <w:rFonts w:ascii="仿宋" w:eastAsia="仿宋" w:hAnsi="仿宋" w:hint="eastAsia"/>
          <w:szCs w:val="24"/>
        </w:rPr>
        <w:t>审核通过后，</w:t>
      </w:r>
      <w:r w:rsidRPr="00393A9B">
        <w:rPr>
          <w:rFonts w:ascii="仿宋" w:eastAsia="仿宋" w:hAnsi="仿宋"/>
          <w:szCs w:val="24"/>
        </w:rPr>
        <w:t>由导师所在院系审核汇总并统一报送学校教务部，教务部审核后公布</w:t>
      </w:r>
      <w:r w:rsidRPr="00393A9B">
        <w:rPr>
          <w:rFonts w:ascii="仿宋" w:eastAsia="仿宋" w:hAnsi="仿宋" w:hint="eastAsia"/>
          <w:szCs w:val="24"/>
        </w:rPr>
        <w:t>入选项目名单</w:t>
      </w:r>
      <w:r w:rsidRPr="00393A9B">
        <w:rPr>
          <w:rFonts w:ascii="仿宋" w:eastAsia="仿宋" w:hAnsi="仿宋"/>
          <w:szCs w:val="24"/>
        </w:rPr>
        <w:t>。</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szCs w:val="24"/>
        </w:rPr>
        <w:t>4、项目类型：</w:t>
      </w:r>
      <w:r w:rsidRPr="00393A9B">
        <w:rPr>
          <w:rFonts w:ascii="仿宋" w:eastAsia="仿宋" w:hAnsi="仿宋" w:hint="eastAsia"/>
          <w:szCs w:val="24"/>
        </w:rPr>
        <w:t>教师指导下的独立研究、教师指导下的小组研究（包括教师指导研究项目、文科院系教师指导读书会项目等）。</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教师指导下的小组研究组员不得超过3人，成员需明确分工。文科院系读书会项目需由教师组织指导。</w:t>
      </w:r>
    </w:p>
    <w:p w:rsidR="004A7B1F" w:rsidRDefault="004A7B1F" w:rsidP="004A7B1F">
      <w:pPr>
        <w:pStyle w:val="aa"/>
        <w:spacing w:line="360" w:lineRule="atLeast"/>
        <w:jc w:val="both"/>
        <w:rPr>
          <w:rFonts w:ascii="仿宋" w:eastAsia="仿宋" w:hAnsi="仿宋"/>
          <w:szCs w:val="24"/>
        </w:rPr>
      </w:pP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二、中期审核</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szCs w:val="24"/>
        </w:rPr>
        <w:t>1</w:t>
      </w:r>
      <w:r w:rsidRPr="00393A9B">
        <w:rPr>
          <w:rFonts w:ascii="仿宋" w:eastAsia="仿宋" w:hAnsi="仿宋" w:hint="eastAsia"/>
          <w:szCs w:val="24"/>
        </w:rPr>
        <w:t>、过程管理</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立项后，导师可通过“本科生科研系统”与学生共同制订研究计划，并向学生布置工作任务，学生在“本科生科研系统”上一般应至少提交三次研究过程的记录或阶段性成果，包括但不限于小组讨论记录、实验报告、读书报告等。导师可依据学生平时投入和进步给出平时成绩。平时成绩将作为优秀项目评选参考。</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szCs w:val="24"/>
        </w:rPr>
        <w:t>2</w:t>
      </w:r>
      <w:r w:rsidRPr="00393A9B">
        <w:rPr>
          <w:rFonts w:ascii="仿宋" w:eastAsia="仿宋" w:hAnsi="仿宋" w:hint="eastAsia"/>
          <w:szCs w:val="24"/>
        </w:rPr>
        <w:t>、中期审核和</w:t>
      </w:r>
      <w:r w:rsidRPr="00393A9B">
        <w:rPr>
          <w:rFonts w:ascii="仿宋" w:eastAsia="仿宋" w:hAnsi="仿宋"/>
          <w:szCs w:val="24"/>
        </w:rPr>
        <w:t>资助发放</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中期审核一般在项目立项后的秋季学期（</w:t>
      </w:r>
      <w:r w:rsidRPr="00393A9B">
        <w:rPr>
          <w:rFonts w:ascii="仿宋" w:eastAsia="仿宋" w:hAnsi="仿宋"/>
          <w:szCs w:val="24"/>
        </w:rPr>
        <w:t>11</w:t>
      </w:r>
      <w:r w:rsidRPr="00393A9B">
        <w:rPr>
          <w:rFonts w:ascii="仿宋" w:eastAsia="仿宋" w:hAnsi="仿宋" w:hint="eastAsia"/>
          <w:szCs w:val="24"/>
        </w:rPr>
        <w:t>月中下旬）进行。学生提交中期进展报告；导师审核学生中期报告并做出“通过且优秀”、“通过”、“不通过”的评价；院系审核本院系本科生研究项目并进行分类，一般按照经费来源分为：国家、北京市和学校，审核结果汇总后通过“本科生科研系统”报学校教务部。学校审核通过后给予学生资助。</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中期审核期间，学生可申请退出项目，亦可变更项目组成人员、导师和研究题目。中期审核完成后，项目组成人员和导师原则上不得再变更，学生不得退出</w:t>
      </w:r>
      <w:r w:rsidRPr="00393A9B">
        <w:rPr>
          <w:rFonts w:ascii="仿宋" w:eastAsia="仿宋" w:hAnsi="仿宋" w:hint="eastAsia"/>
          <w:szCs w:val="24"/>
        </w:rPr>
        <w:lastRenderedPageBreak/>
        <w:t>项目。</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出现以下情况学校不予资助：学生未按时完成提交中期审核材料、导师和院系未按时完成审核的项目等。</w:t>
      </w:r>
    </w:p>
    <w:p w:rsidR="004A7B1F" w:rsidRDefault="004A7B1F" w:rsidP="004A7B1F">
      <w:pPr>
        <w:pStyle w:val="aa"/>
        <w:spacing w:line="360" w:lineRule="atLeast"/>
        <w:jc w:val="both"/>
        <w:rPr>
          <w:rFonts w:ascii="仿宋" w:eastAsia="仿宋" w:hAnsi="仿宋"/>
          <w:szCs w:val="24"/>
        </w:rPr>
      </w:pP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三、结题答辩</w:t>
      </w:r>
      <w:r w:rsidRPr="00393A9B" w:rsidDel="00D54E9C">
        <w:rPr>
          <w:rFonts w:ascii="仿宋" w:eastAsia="仿宋" w:hAnsi="仿宋" w:hint="eastAsia"/>
          <w:szCs w:val="24"/>
        </w:rPr>
        <w:t xml:space="preserve"> </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1、结题要求</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研修时间：每个参与研究项目的学生应对研究课题投入约</w:t>
      </w:r>
      <w:r w:rsidRPr="00393A9B">
        <w:rPr>
          <w:rFonts w:ascii="仿宋" w:eastAsia="仿宋" w:hAnsi="仿宋"/>
          <w:szCs w:val="24"/>
        </w:rPr>
        <w:t>600</w:t>
      </w:r>
      <w:r w:rsidRPr="00393A9B">
        <w:rPr>
          <w:rFonts w:ascii="仿宋" w:eastAsia="仿宋" w:hAnsi="仿宋" w:hint="eastAsia"/>
          <w:szCs w:val="24"/>
        </w:rPr>
        <w:t>－</w:t>
      </w:r>
      <w:r w:rsidRPr="00393A9B">
        <w:rPr>
          <w:rFonts w:ascii="仿宋" w:eastAsia="仿宋" w:hAnsi="仿宋"/>
          <w:szCs w:val="24"/>
        </w:rPr>
        <w:t>800</w:t>
      </w:r>
      <w:r w:rsidRPr="00393A9B">
        <w:rPr>
          <w:rFonts w:ascii="仿宋" w:eastAsia="仿宋" w:hAnsi="仿宋" w:hint="eastAsia"/>
          <w:szCs w:val="24"/>
        </w:rPr>
        <w:t>小时的工作时间。修读“本研课程”的时间为大二、或大</w:t>
      </w:r>
      <w:proofErr w:type="gramStart"/>
      <w:r w:rsidRPr="00393A9B">
        <w:rPr>
          <w:rFonts w:ascii="仿宋" w:eastAsia="仿宋" w:hAnsi="仿宋" w:hint="eastAsia"/>
          <w:szCs w:val="24"/>
        </w:rPr>
        <w:t>三及其</w:t>
      </w:r>
      <w:proofErr w:type="gramEnd"/>
      <w:r w:rsidRPr="00393A9B">
        <w:rPr>
          <w:rFonts w:ascii="仿宋" w:eastAsia="仿宋" w:hAnsi="仿宋" w:hint="eastAsia"/>
          <w:szCs w:val="24"/>
        </w:rPr>
        <w:t>前后两个暑假（五年制或其他学制学生由所在院系安排）。</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szCs w:val="24"/>
        </w:rPr>
        <w:t>2</w:t>
      </w:r>
      <w:r w:rsidRPr="00393A9B">
        <w:rPr>
          <w:rFonts w:ascii="仿宋" w:eastAsia="仿宋" w:hAnsi="仿宋" w:hint="eastAsia"/>
          <w:szCs w:val="24"/>
        </w:rPr>
        <w:t>、</w:t>
      </w:r>
      <w:r w:rsidRPr="00393A9B">
        <w:rPr>
          <w:rFonts w:ascii="仿宋" w:eastAsia="仿宋" w:hAnsi="仿宋"/>
          <w:szCs w:val="24"/>
        </w:rPr>
        <w:t>答辩</w:t>
      </w:r>
      <w:r w:rsidRPr="00393A9B">
        <w:rPr>
          <w:rFonts w:ascii="仿宋" w:eastAsia="仿宋" w:hAnsi="仿宋" w:hint="eastAsia"/>
          <w:szCs w:val="24"/>
        </w:rPr>
        <w:t>过程</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hint="eastAsia"/>
          <w:szCs w:val="24"/>
        </w:rPr>
        <w:t>立项后次年</w:t>
      </w:r>
      <w:r w:rsidRPr="00393A9B">
        <w:rPr>
          <w:rFonts w:ascii="仿宋" w:eastAsia="仿宋" w:hAnsi="仿宋"/>
          <w:szCs w:val="24"/>
        </w:rPr>
        <w:t>10月</w:t>
      </w:r>
      <w:r w:rsidRPr="00393A9B">
        <w:rPr>
          <w:rFonts w:ascii="仿宋" w:eastAsia="仿宋" w:hAnsi="仿宋" w:hint="eastAsia"/>
          <w:szCs w:val="24"/>
        </w:rPr>
        <w:t>中旬</w:t>
      </w:r>
      <w:r w:rsidRPr="00393A9B">
        <w:rPr>
          <w:rFonts w:ascii="仿宋" w:eastAsia="仿宋" w:hAnsi="仿宋"/>
          <w:szCs w:val="24"/>
        </w:rPr>
        <w:t>，学生应提交结</w:t>
      </w:r>
      <w:proofErr w:type="gramStart"/>
      <w:r w:rsidRPr="00393A9B">
        <w:rPr>
          <w:rFonts w:ascii="仿宋" w:eastAsia="仿宋" w:hAnsi="仿宋"/>
          <w:szCs w:val="24"/>
        </w:rPr>
        <w:t>题材料</w:t>
      </w:r>
      <w:r w:rsidRPr="00393A9B">
        <w:rPr>
          <w:rFonts w:ascii="仿宋" w:eastAsia="仿宋" w:hAnsi="仿宋" w:hint="eastAsia"/>
          <w:szCs w:val="24"/>
        </w:rPr>
        <w:t>并完成</w:t>
      </w:r>
      <w:proofErr w:type="gramEnd"/>
      <w:r w:rsidRPr="00393A9B">
        <w:rPr>
          <w:rFonts w:ascii="仿宋" w:eastAsia="仿宋" w:hAnsi="仿宋"/>
          <w:szCs w:val="24"/>
        </w:rPr>
        <w:t>结题答辩。结题材料包括结题论文（或结题报告）、</w:t>
      </w:r>
      <w:r w:rsidRPr="00393A9B">
        <w:rPr>
          <w:rFonts w:ascii="仿宋" w:eastAsia="仿宋" w:hAnsi="仿宋" w:hint="eastAsia"/>
          <w:szCs w:val="24"/>
        </w:rPr>
        <w:t>案例表格、</w:t>
      </w:r>
      <w:r w:rsidRPr="00393A9B">
        <w:rPr>
          <w:rFonts w:ascii="仿宋" w:eastAsia="仿宋" w:hAnsi="仿宋"/>
          <w:szCs w:val="24"/>
        </w:rPr>
        <w:t>指导教师对学生结题论文（或结题报告）</w:t>
      </w:r>
      <w:r w:rsidRPr="00393A9B">
        <w:rPr>
          <w:rFonts w:ascii="仿宋" w:eastAsia="仿宋" w:hAnsi="仿宋" w:hint="eastAsia"/>
          <w:szCs w:val="24"/>
        </w:rPr>
        <w:t>及研究</w:t>
      </w:r>
      <w:r w:rsidRPr="00393A9B">
        <w:rPr>
          <w:rFonts w:ascii="仿宋" w:eastAsia="仿宋" w:hAnsi="仿宋"/>
          <w:szCs w:val="24"/>
        </w:rPr>
        <w:t>工作的评价。</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院系</w:t>
      </w:r>
      <w:proofErr w:type="gramStart"/>
      <w:r w:rsidRPr="00393A9B">
        <w:rPr>
          <w:rFonts w:ascii="仿宋" w:eastAsia="仿宋" w:hAnsi="仿宋" w:hint="eastAsia"/>
          <w:szCs w:val="24"/>
        </w:rPr>
        <w:t>须组织</w:t>
      </w:r>
      <w:proofErr w:type="gramEnd"/>
      <w:r w:rsidRPr="00393A9B">
        <w:rPr>
          <w:rFonts w:ascii="仿宋" w:eastAsia="仿宋" w:hAnsi="仿宋" w:hint="eastAsia"/>
          <w:szCs w:val="24"/>
        </w:rPr>
        <w:t>学生开展结题答辩。答辩评审小组老师不得少于</w:t>
      </w:r>
      <w:r w:rsidRPr="00393A9B">
        <w:rPr>
          <w:rFonts w:ascii="仿宋" w:eastAsia="仿宋" w:hAnsi="仿宋"/>
          <w:szCs w:val="24"/>
        </w:rPr>
        <w:t>3</w:t>
      </w:r>
      <w:r w:rsidRPr="00393A9B">
        <w:rPr>
          <w:rFonts w:ascii="仿宋" w:eastAsia="仿宋" w:hAnsi="仿宋" w:hint="eastAsia"/>
          <w:szCs w:val="24"/>
        </w:rPr>
        <w:t>人。答辩评审小组根据答辩结果确定学生获得的“本研课程”学分及成绩，答辩过程需进行答辩记录。</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因故不能参加答辩或答辩未通过的项目，学生需提交缓</w:t>
      </w:r>
      <w:proofErr w:type="gramStart"/>
      <w:r w:rsidRPr="00393A9B">
        <w:rPr>
          <w:rFonts w:ascii="仿宋" w:eastAsia="仿宋" w:hAnsi="仿宋" w:hint="eastAsia"/>
          <w:szCs w:val="24"/>
        </w:rPr>
        <w:t>考申请</w:t>
      </w:r>
      <w:proofErr w:type="gramEnd"/>
      <w:r w:rsidRPr="00393A9B">
        <w:rPr>
          <w:rFonts w:ascii="仿宋" w:eastAsia="仿宋" w:hAnsi="仿宋" w:hint="eastAsia"/>
          <w:szCs w:val="24"/>
        </w:rPr>
        <w:t>并由导师和院系在系统内进行审核，审核通过的项目为缓考状态。院系可以在次年</w:t>
      </w:r>
      <w:r w:rsidRPr="00393A9B">
        <w:rPr>
          <w:rFonts w:ascii="仿宋" w:eastAsia="仿宋" w:hAnsi="仿宋"/>
          <w:szCs w:val="24"/>
        </w:rPr>
        <w:t>5月底前组织第二轮结题答辩</w:t>
      </w:r>
      <w:r w:rsidRPr="00393A9B">
        <w:rPr>
          <w:rFonts w:ascii="仿宋" w:eastAsia="仿宋" w:hAnsi="仿宋" w:hint="eastAsia"/>
          <w:szCs w:val="24"/>
        </w:rPr>
        <w:t>，</w:t>
      </w:r>
      <w:r w:rsidRPr="00393A9B">
        <w:rPr>
          <w:rFonts w:ascii="仿宋" w:eastAsia="仿宋" w:hAnsi="仿宋"/>
          <w:szCs w:val="24"/>
        </w:rPr>
        <w:t>第二轮答辩仍未参加或未通过的，成绩按0分</w:t>
      </w:r>
      <w:r w:rsidRPr="00393A9B">
        <w:rPr>
          <w:rFonts w:ascii="仿宋" w:eastAsia="仿宋" w:hAnsi="仿宋" w:hint="eastAsia"/>
          <w:szCs w:val="24"/>
        </w:rPr>
        <w:t>2学分</w:t>
      </w:r>
      <w:r w:rsidRPr="00393A9B">
        <w:rPr>
          <w:rFonts w:ascii="仿宋" w:eastAsia="仿宋" w:hAnsi="仿宋"/>
          <w:szCs w:val="24"/>
        </w:rPr>
        <w:t>记载。</w:t>
      </w:r>
    </w:p>
    <w:p w:rsidR="004A7B1F" w:rsidRPr="00393A9B" w:rsidRDefault="004A7B1F" w:rsidP="004A7B1F">
      <w:pPr>
        <w:pStyle w:val="aa"/>
        <w:spacing w:line="360" w:lineRule="atLeast"/>
        <w:ind w:firstLineChars="0" w:firstLine="0"/>
        <w:rPr>
          <w:rFonts w:ascii="仿宋" w:eastAsia="仿宋" w:hAnsi="仿宋"/>
          <w:szCs w:val="24"/>
        </w:rPr>
      </w:pPr>
      <w:r w:rsidRPr="00393A9B">
        <w:rPr>
          <w:rFonts w:ascii="仿宋" w:eastAsia="仿宋" w:hAnsi="仿宋" w:hint="eastAsia"/>
          <w:szCs w:val="24"/>
        </w:rPr>
        <w:t>四、</w:t>
      </w:r>
      <w:r w:rsidRPr="00393A9B">
        <w:rPr>
          <w:rFonts w:ascii="仿宋" w:eastAsia="仿宋" w:hAnsi="仿宋"/>
          <w:szCs w:val="24"/>
        </w:rPr>
        <w:t>课程学分及成绩</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hint="eastAsia"/>
          <w:szCs w:val="24"/>
        </w:rPr>
        <w:t>“本研课程”一般情况认定为</w:t>
      </w:r>
      <w:r w:rsidRPr="00393A9B">
        <w:rPr>
          <w:rFonts w:ascii="仿宋" w:eastAsia="仿宋" w:hAnsi="仿宋"/>
          <w:szCs w:val="24"/>
        </w:rPr>
        <w:t>2</w:t>
      </w:r>
      <w:r w:rsidRPr="00393A9B">
        <w:rPr>
          <w:rFonts w:ascii="仿宋" w:eastAsia="仿宋" w:hAnsi="仿宋" w:hint="eastAsia"/>
          <w:szCs w:val="24"/>
        </w:rPr>
        <w:t>-</w:t>
      </w:r>
      <w:r w:rsidRPr="00393A9B">
        <w:rPr>
          <w:rFonts w:ascii="仿宋" w:eastAsia="仿宋" w:hAnsi="仿宋"/>
          <w:szCs w:val="24"/>
        </w:rPr>
        <w:t xml:space="preserve">4学分，最高为6学分。 </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hint="eastAsia"/>
          <w:szCs w:val="24"/>
        </w:rPr>
        <w:t>“本研课程”的成绩可由平时成绩和答辩成绩组成，平时成绩占比由院系决定。院系统</w:t>
      </w:r>
      <w:proofErr w:type="gramStart"/>
      <w:r w:rsidRPr="00393A9B">
        <w:rPr>
          <w:rFonts w:ascii="仿宋" w:eastAsia="仿宋" w:hAnsi="仿宋" w:hint="eastAsia"/>
          <w:szCs w:val="24"/>
        </w:rPr>
        <w:t>一</w:t>
      </w:r>
      <w:proofErr w:type="gramEnd"/>
      <w:r w:rsidRPr="00393A9B">
        <w:rPr>
          <w:rFonts w:ascii="仿宋" w:eastAsia="仿宋" w:hAnsi="仿宋" w:hint="eastAsia"/>
          <w:szCs w:val="24"/>
        </w:rPr>
        <w:t>将答辩记录和成绩学分由上传至“本科生科研系统”，并出具最终成绩单,由教学主管领导签字盖章确认后提交学校教务部备案。课程以“教师指导下的独立/小组研究”登入成绩单。</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hint="eastAsia"/>
          <w:szCs w:val="24"/>
        </w:rPr>
        <w:t>“本研课程”论文的内容，原则上不能与学年论文</w:t>
      </w:r>
      <w:r w:rsidRPr="00393A9B">
        <w:rPr>
          <w:rFonts w:ascii="仿宋" w:eastAsia="仿宋" w:hAnsi="仿宋"/>
          <w:szCs w:val="24"/>
        </w:rPr>
        <w:t>/毕业论文（设计）的内容重复使用。取得</w:t>
      </w:r>
      <w:r w:rsidRPr="00393A9B">
        <w:rPr>
          <w:rFonts w:ascii="仿宋" w:eastAsia="仿宋" w:hAnsi="仿宋" w:hint="eastAsia"/>
          <w:szCs w:val="24"/>
        </w:rPr>
        <w:t>本</w:t>
      </w:r>
      <w:proofErr w:type="gramStart"/>
      <w:r w:rsidRPr="00393A9B">
        <w:rPr>
          <w:rFonts w:ascii="仿宋" w:eastAsia="仿宋" w:hAnsi="仿宋" w:hint="eastAsia"/>
          <w:szCs w:val="24"/>
        </w:rPr>
        <w:t>研</w:t>
      </w:r>
      <w:proofErr w:type="gramEnd"/>
      <w:r w:rsidRPr="00393A9B">
        <w:rPr>
          <w:rFonts w:ascii="仿宋" w:eastAsia="仿宋" w:hAnsi="仿宋"/>
          <w:szCs w:val="24"/>
        </w:rPr>
        <w:t>课程学分的学生，是否可以免修学年论文或毕业论文，由院系规定。</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学生以第一作者发表研究论文，院系在“本研课程”成绩评定中应予以考虑。</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4、</w:t>
      </w:r>
      <w:r w:rsidRPr="00393A9B">
        <w:rPr>
          <w:rFonts w:ascii="仿宋" w:eastAsia="仿宋" w:hAnsi="仿宋"/>
          <w:szCs w:val="24"/>
        </w:rPr>
        <w:t>未参与研究项目的成果申请“</w:t>
      </w:r>
      <w:r w:rsidRPr="00393A9B">
        <w:rPr>
          <w:rFonts w:ascii="仿宋" w:eastAsia="仿宋" w:hAnsi="仿宋" w:hint="eastAsia"/>
          <w:szCs w:val="24"/>
        </w:rPr>
        <w:t>本研</w:t>
      </w:r>
      <w:r w:rsidRPr="00393A9B">
        <w:rPr>
          <w:rFonts w:ascii="仿宋" w:eastAsia="仿宋" w:hAnsi="仿宋"/>
          <w:szCs w:val="24"/>
        </w:rPr>
        <w:t>课程”学分</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hint="eastAsia"/>
          <w:szCs w:val="24"/>
        </w:rPr>
        <w:t>在结题答辩开始后，对于未申请“本研课程”的大四本科生但已进行研究活动（即进入科研实验室工作、课题组或从事学术研究）一年以上（含一年），研究课题投入的时间大于</w:t>
      </w:r>
      <w:r w:rsidRPr="00393A9B">
        <w:rPr>
          <w:rFonts w:ascii="仿宋" w:eastAsia="仿宋" w:hAnsi="仿宋"/>
          <w:szCs w:val="24"/>
        </w:rPr>
        <w:t>600</w:t>
      </w:r>
      <w:r w:rsidRPr="00393A9B">
        <w:rPr>
          <w:rFonts w:ascii="仿宋" w:eastAsia="仿宋" w:hAnsi="仿宋" w:hint="eastAsia"/>
          <w:szCs w:val="24"/>
        </w:rPr>
        <w:t>个</w:t>
      </w:r>
      <w:r w:rsidRPr="00393A9B">
        <w:rPr>
          <w:rFonts w:ascii="仿宋" w:eastAsia="仿宋" w:hAnsi="仿宋"/>
          <w:szCs w:val="24"/>
        </w:rPr>
        <w:t>小时，经过指导教师推荐，符合以下条件之一者，可以向指导教师所在院系申请“</w:t>
      </w:r>
      <w:r w:rsidRPr="00393A9B">
        <w:rPr>
          <w:rFonts w:ascii="仿宋" w:eastAsia="仿宋" w:hAnsi="仿宋" w:hint="eastAsia"/>
          <w:szCs w:val="24"/>
        </w:rPr>
        <w:t>本研</w:t>
      </w:r>
      <w:r w:rsidRPr="00393A9B">
        <w:rPr>
          <w:rFonts w:ascii="仿宋" w:eastAsia="仿宋" w:hAnsi="仿宋"/>
          <w:szCs w:val="24"/>
        </w:rPr>
        <w:t>课程”的学分。</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hint="eastAsia"/>
          <w:szCs w:val="24"/>
        </w:rPr>
        <w:t>（</w:t>
      </w:r>
      <w:r w:rsidRPr="00393A9B">
        <w:rPr>
          <w:rFonts w:ascii="仿宋" w:eastAsia="仿宋" w:hAnsi="仿宋"/>
          <w:szCs w:val="24"/>
        </w:rPr>
        <w:t>1）有突出的研究成果，</w:t>
      </w:r>
      <w:r w:rsidRPr="00393A9B">
        <w:rPr>
          <w:rFonts w:ascii="仿宋" w:eastAsia="仿宋" w:hAnsi="仿宋" w:hint="eastAsia"/>
          <w:szCs w:val="24"/>
        </w:rPr>
        <w:t>研究成果</w:t>
      </w:r>
      <w:r w:rsidRPr="00393A9B">
        <w:rPr>
          <w:rFonts w:ascii="仿宋" w:eastAsia="仿宋" w:hAnsi="仿宋"/>
          <w:szCs w:val="24"/>
        </w:rPr>
        <w:t>院系认</w:t>
      </w:r>
      <w:r w:rsidRPr="00393A9B">
        <w:rPr>
          <w:rFonts w:ascii="仿宋" w:eastAsia="仿宋" w:hAnsi="仿宋" w:hint="eastAsia"/>
          <w:szCs w:val="24"/>
        </w:rPr>
        <w:t>定后可给予“本研课程”的学分。</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hint="eastAsia"/>
          <w:szCs w:val="24"/>
        </w:rPr>
        <w:t>（</w:t>
      </w:r>
      <w:r w:rsidRPr="00393A9B">
        <w:rPr>
          <w:rFonts w:ascii="仿宋" w:eastAsia="仿宋" w:hAnsi="仿宋"/>
          <w:szCs w:val="24"/>
        </w:rPr>
        <w:t>2）在</w:t>
      </w:r>
      <w:r w:rsidRPr="00393A9B">
        <w:rPr>
          <w:rFonts w:ascii="仿宋" w:eastAsia="仿宋" w:hAnsi="仿宋" w:hint="eastAsia"/>
          <w:szCs w:val="24"/>
        </w:rPr>
        <w:t>学术科技类</w:t>
      </w:r>
      <w:r w:rsidRPr="00393A9B">
        <w:rPr>
          <w:rFonts w:ascii="仿宋" w:eastAsia="仿宋" w:hAnsi="仿宋"/>
          <w:szCs w:val="24"/>
        </w:rPr>
        <w:t>竞赛中获得北京市二等奖及以上奖励。</w:t>
      </w:r>
    </w:p>
    <w:p w:rsidR="004A7B1F" w:rsidRPr="00393A9B" w:rsidRDefault="004A7B1F" w:rsidP="004A7B1F">
      <w:pPr>
        <w:pStyle w:val="aa"/>
        <w:spacing w:line="360" w:lineRule="atLeast"/>
        <w:jc w:val="both"/>
        <w:rPr>
          <w:rFonts w:ascii="仿宋" w:eastAsia="仿宋" w:hAnsi="仿宋"/>
          <w:szCs w:val="24"/>
        </w:rPr>
      </w:pPr>
      <w:r w:rsidRPr="00393A9B">
        <w:rPr>
          <w:rFonts w:ascii="仿宋" w:eastAsia="仿宋" w:hAnsi="仿宋" w:hint="eastAsia"/>
          <w:szCs w:val="24"/>
        </w:rPr>
        <w:t>学生应向指导教师所在院系提交研究论文及导师推荐信（含导师对学生论文</w:t>
      </w:r>
      <w:r w:rsidRPr="00393A9B">
        <w:rPr>
          <w:rFonts w:ascii="仿宋" w:eastAsia="仿宋" w:hAnsi="仿宋" w:hint="eastAsia"/>
          <w:szCs w:val="24"/>
        </w:rPr>
        <w:lastRenderedPageBreak/>
        <w:t>的评价），并参加由院系组织的结题答辩</w:t>
      </w:r>
      <w:r w:rsidRPr="00393A9B">
        <w:rPr>
          <w:rFonts w:ascii="仿宋" w:eastAsia="仿宋" w:hAnsi="仿宋"/>
          <w:szCs w:val="24"/>
        </w:rPr>
        <w:t>,进行学分和成绩评定。学分和成绩评定后，院系出具最终成绩单并由教学主管领导签字盖章，</w:t>
      </w:r>
      <w:proofErr w:type="gramStart"/>
      <w:r w:rsidRPr="00393A9B">
        <w:rPr>
          <w:rFonts w:ascii="仿宋" w:eastAsia="仿宋" w:hAnsi="仿宋"/>
          <w:szCs w:val="24"/>
        </w:rPr>
        <w:t>交学校</w:t>
      </w:r>
      <w:proofErr w:type="gramEnd"/>
      <w:r w:rsidRPr="00393A9B">
        <w:rPr>
          <w:rFonts w:ascii="仿宋" w:eastAsia="仿宋" w:hAnsi="仿宋"/>
          <w:szCs w:val="24"/>
        </w:rPr>
        <w:t>教务部备案。</w:t>
      </w:r>
    </w:p>
    <w:p w:rsidR="004A7B1F" w:rsidRPr="00393A9B" w:rsidRDefault="004A7B1F" w:rsidP="004A7B1F">
      <w:pPr>
        <w:pStyle w:val="aa"/>
        <w:spacing w:line="360" w:lineRule="atLeast"/>
        <w:rPr>
          <w:rFonts w:ascii="仿宋" w:eastAsia="仿宋" w:hAnsi="仿宋"/>
          <w:szCs w:val="24"/>
        </w:rPr>
      </w:pPr>
      <w:r w:rsidRPr="00393A9B">
        <w:rPr>
          <w:rFonts w:ascii="仿宋" w:eastAsia="仿宋" w:hAnsi="仿宋" w:hint="eastAsia"/>
          <w:szCs w:val="24"/>
        </w:rPr>
        <w:t>四、评优与奖励</w:t>
      </w:r>
    </w:p>
    <w:p w:rsidR="004A7B1F" w:rsidRPr="00393A9B" w:rsidRDefault="004A7B1F" w:rsidP="004A7B1F">
      <w:pPr>
        <w:pStyle w:val="aa"/>
        <w:spacing w:line="360" w:lineRule="atLeast"/>
        <w:ind w:firstLineChars="0" w:firstLine="0"/>
        <w:rPr>
          <w:rFonts w:ascii="仿宋" w:eastAsia="仿宋" w:hAnsi="仿宋"/>
          <w:szCs w:val="24"/>
        </w:rPr>
      </w:pPr>
      <w:r w:rsidRPr="00393A9B">
        <w:rPr>
          <w:rFonts w:ascii="仿宋" w:eastAsia="仿宋" w:hAnsi="仿宋" w:hint="eastAsia"/>
          <w:szCs w:val="24"/>
        </w:rPr>
        <w:t>通过“本研课程”结题审核获得学分的学生，可申请当年北京大学本科生研究优秀奖励。学生提交申请材料及导师推荐意见后，经学院审核向学校评审委员会推荐。学校评审委员会确定最终获奖人选并予以奖励。</w:t>
      </w:r>
    </w:p>
    <w:p w:rsidR="004A7B1F" w:rsidRPr="00393A9B" w:rsidRDefault="004A7B1F" w:rsidP="004A7B1F">
      <w:pPr>
        <w:pStyle w:val="aa"/>
        <w:spacing w:line="360" w:lineRule="atLeast"/>
        <w:rPr>
          <w:rFonts w:ascii="仿宋" w:eastAsia="仿宋" w:hAnsi="仿宋"/>
          <w:szCs w:val="24"/>
        </w:rPr>
      </w:pPr>
    </w:p>
    <w:p w:rsidR="004A7B1F" w:rsidRPr="00393A9B" w:rsidRDefault="004A7B1F" w:rsidP="004A7B1F">
      <w:pPr>
        <w:pStyle w:val="aa"/>
        <w:spacing w:line="360" w:lineRule="atLeast"/>
        <w:ind w:firstLineChars="2008" w:firstLine="4819"/>
        <w:jc w:val="center"/>
        <w:rPr>
          <w:rFonts w:ascii="仿宋" w:eastAsia="仿宋" w:hAnsi="仿宋"/>
          <w:szCs w:val="24"/>
        </w:rPr>
      </w:pPr>
      <w:r w:rsidRPr="00393A9B">
        <w:rPr>
          <w:rFonts w:ascii="仿宋" w:eastAsia="仿宋" w:hAnsi="仿宋" w:hint="eastAsia"/>
          <w:szCs w:val="24"/>
        </w:rPr>
        <w:t>北京大学教务部</w:t>
      </w:r>
    </w:p>
    <w:p w:rsidR="004A7B1F" w:rsidRPr="00393A9B" w:rsidRDefault="004A7B1F" w:rsidP="004A7B1F">
      <w:pPr>
        <w:pStyle w:val="aa"/>
        <w:spacing w:line="360" w:lineRule="atLeast"/>
        <w:ind w:firstLineChars="2008" w:firstLine="4819"/>
        <w:jc w:val="center"/>
        <w:rPr>
          <w:rFonts w:ascii="仿宋" w:eastAsia="仿宋" w:hAnsi="仿宋"/>
          <w:szCs w:val="24"/>
        </w:rPr>
      </w:pPr>
      <w:r>
        <w:rPr>
          <w:rFonts w:ascii="仿宋" w:eastAsia="仿宋" w:hAnsi="仿宋"/>
          <w:szCs w:val="24"/>
        </w:rPr>
        <w:t xml:space="preserve"> </w:t>
      </w:r>
      <w:r w:rsidRPr="00393A9B">
        <w:rPr>
          <w:rFonts w:ascii="仿宋" w:eastAsia="仿宋" w:hAnsi="仿宋" w:hint="eastAsia"/>
          <w:szCs w:val="24"/>
        </w:rPr>
        <w:t>2020年4月28日修订</w:t>
      </w:r>
    </w:p>
    <w:p w:rsidR="00001B96" w:rsidRPr="004A7B1F" w:rsidRDefault="00001B96" w:rsidP="00001B96">
      <w:pPr>
        <w:widowControl/>
        <w:spacing w:line="360" w:lineRule="auto"/>
        <w:ind w:firstLineChars="3200" w:firstLine="6720"/>
        <w:jc w:val="left"/>
      </w:pPr>
    </w:p>
    <w:p w:rsidR="00001B96" w:rsidRDefault="00001B96" w:rsidP="004C3891"/>
    <w:p w:rsidR="001543A9" w:rsidRPr="00001B96" w:rsidRDefault="001543A9" w:rsidP="00001B96">
      <w:pPr>
        <w:widowControl/>
        <w:jc w:val="left"/>
      </w:pPr>
      <w:r>
        <w:br w:type="page"/>
      </w:r>
    </w:p>
    <w:p w:rsidR="001543A9" w:rsidRDefault="00AE5042" w:rsidP="001C3AFC">
      <w:pPr>
        <w:pStyle w:val="1"/>
      </w:pPr>
      <w:bookmarkStart w:id="2" w:name="_Toc40340343"/>
      <w:r>
        <w:rPr>
          <w:rFonts w:hint="eastAsia"/>
        </w:rPr>
        <w:lastRenderedPageBreak/>
        <w:t>2</w:t>
      </w:r>
      <w:r w:rsidR="001543A9">
        <w:t>基金项目介绍</w:t>
      </w:r>
      <w:bookmarkEnd w:id="2"/>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3341"/>
        <w:gridCol w:w="2754"/>
      </w:tblGrid>
      <w:tr w:rsidR="001F28FE" w:rsidRPr="002D78C1" w:rsidTr="00080BBA">
        <w:trPr>
          <w:cantSplit/>
          <w:trHeight w:val="719"/>
          <w:jc w:val="center"/>
        </w:trPr>
        <w:tc>
          <w:tcPr>
            <w:tcW w:w="2547" w:type="dxa"/>
          </w:tcPr>
          <w:p w:rsidR="001F28FE" w:rsidRPr="00B652C7" w:rsidRDefault="001F28FE" w:rsidP="001F28FE">
            <w:pPr>
              <w:adjustRightInd w:val="0"/>
              <w:snapToGrid w:val="0"/>
              <w:jc w:val="left"/>
              <w:rPr>
                <w:rFonts w:ascii="宋体-方正超大字符集" w:eastAsia="宋体-方正超大字符集" w:hAnsi="宋体-方正超大字符集" w:cs="宋体-方正超大字符集"/>
                <w:b/>
                <w:bCs/>
                <w:kern w:val="0"/>
                <w:szCs w:val="21"/>
              </w:rPr>
            </w:pPr>
            <w:r>
              <w:rPr>
                <w:rFonts w:ascii="宋体-方正超大字符集" w:eastAsia="宋体-方正超大字符集" w:hAnsi="宋体-方正超大字符集" w:cs="宋体-方正超大字符集" w:hint="eastAsia"/>
                <w:b/>
                <w:bCs/>
                <w:kern w:val="0"/>
                <w:szCs w:val="21"/>
              </w:rPr>
              <w:t>名称（</w:t>
            </w:r>
            <w:r w:rsidRPr="00F44691">
              <w:rPr>
                <w:rFonts w:ascii="宋体-方正超大字符集" w:eastAsia="宋体-方正超大字符集" w:hAnsi="宋体-方正超大字符集" w:cs="宋体-方正超大字符集" w:hint="eastAsia"/>
                <w:b/>
                <w:bCs/>
                <w:kern w:val="0"/>
                <w:szCs w:val="21"/>
              </w:rPr>
              <w:t>英文翻译供参考）</w:t>
            </w:r>
          </w:p>
        </w:tc>
        <w:tc>
          <w:tcPr>
            <w:tcW w:w="3341" w:type="dxa"/>
          </w:tcPr>
          <w:p w:rsidR="001F28FE" w:rsidRPr="00F44691" w:rsidRDefault="001F28FE" w:rsidP="001F28FE">
            <w:pPr>
              <w:adjustRightInd w:val="0"/>
              <w:snapToGrid w:val="0"/>
              <w:jc w:val="left"/>
              <w:rPr>
                <w:rFonts w:ascii="宋体-方正超大字符集" w:eastAsia="宋体-方正超大字符集" w:hAnsi="宋体-方正超大字符集" w:cs="宋体-方正超大字符集"/>
                <w:b/>
                <w:bCs/>
                <w:kern w:val="0"/>
                <w:szCs w:val="21"/>
              </w:rPr>
            </w:pPr>
            <w:r w:rsidRPr="00F44691">
              <w:rPr>
                <w:rFonts w:ascii="宋体-方正超大字符集" w:eastAsia="宋体-方正超大字符集" w:hAnsi="宋体-方正超大字符集" w:cs="宋体-方正超大字符集" w:hint="eastAsia"/>
                <w:b/>
                <w:bCs/>
                <w:kern w:val="0"/>
                <w:szCs w:val="21"/>
              </w:rPr>
              <w:t>项目背景</w:t>
            </w:r>
            <w:r>
              <w:rPr>
                <w:rFonts w:ascii="宋体-方正超大字符集" w:eastAsia="宋体-方正超大字符集" w:hAnsi="宋体-方正超大字符集" w:cs="宋体-方正超大字符集" w:hint="eastAsia"/>
                <w:b/>
                <w:bCs/>
                <w:kern w:val="0"/>
                <w:szCs w:val="21"/>
              </w:rPr>
              <w:t>及特色</w:t>
            </w:r>
          </w:p>
        </w:tc>
        <w:tc>
          <w:tcPr>
            <w:tcW w:w="2754" w:type="dxa"/>
          </w:tcPr>
          <w:p w:rsidR="001F28FE" w:rsidRPr="00F44691" w:rsidRDefault="001F28FE" w:rsidP="001F28FE">
            <w:pPr>
              <w:adjustRightInd w:val="0"/>
              <w:snapToGrid w:val="0"/>
              <w:jc w:val="left"/>
              <w:rPr>
                <w:rFonts w:ascii="宋体-方正超大字符集" w:eastAsia="宋体-方正超大字符集" w:hAnsi="宋体-方正超大字符集" w:cs="宋体-方正超大字符集"/>
                <w:b/>
                <w:bCs/>
                <w:kern w:val="0"/>
                <w:szCs w:val="21"/>
              </w:rPr>
            </w:pPr>
            <w:r w:rsidRPr="00F44691">
              <w:rPr>
                <w:rFonts w:ascii="宋体-方正超大字符集" w:eastAsia="宋体-方正超大字符集" w:hAnsi="宋体-方正超大字符集" w:cs="宋体-方正超大字符集" w:hint="eastAsia"/>
                <w:b/>
                <w:bCs/>
                <w:kern w:val="0"/>
                <w:szCs w:val="21"/>
              </w:rPr>
              <w:t>支持范围及力度（以当年中期审核公布额度为准）</w:t>
            </w:r>
          </w:p>
        </w:tc>
      </w:tr>
      <w:tr w:rsidR="00080BBA" w:rsidRPr="002D78C1" w:rsidTr="00080BBA">
        <w:trPr>
          <w:cantSplit/>
          <w:trHeight w:val="1134"/>
          <w:jc w:val="center"/>
        </w:trPr>
        <w:tc>
          <w:tcPr>
            <w:tcW w:w="2547" w:type="dxa"/>
          </w:tcPr>
          <w:p w:rsidR="00080BBA" w:rsidRPr="002D78C1" w:rsidRDefault="00080BBA" w:rsidP="00080BBA">
            <w:pPr>
              <w:adjustRightInd w:val="0"/>
              <w:snapToGrid w:val="0"/>
              <w:jc w:val="left"/>
              <w:rPr>
                <w:rFonts w:ascii="Times New Roman" w:hAnsi="Times New Roman"/>
                <w:bCs/>
                <w:kern w:val="0"/>
                <w:szCs w:val="21"/>
              </w:rPr>
            </w:pPr>
            <w:r w:rsidRPr="001F28FE">
              <w:rPr>
                <w:rFonts w:ascii="Times New Roman" w:hAnsi="Times New Roman" w:hint="eastAsia"/>
                <w:b/>
                <w:bCs/>
                <w:kern w:val="0"/>
                <w:szCs w:val="21"/>
              </w:rPr>
              <w:t>国家大学生创新创业训练计划</w:t>
            </w:r>
            <w:r w:rsidRPr="002D78C1">
              <w:rPr>
                <w:rFonts w:ascii="Times New Roman" w:hAnsi="Times New Roman"/>
                <w:bCs/>
                <w:kern w:val="0"/>
                <w:szCs w:val="21"/>
              </w:rPr>
              <w:t>National Training Program of Innovation for Undergraduates</w:t>
            </w:r>
          </w:p>
        </w:tc>
        <w:tc>
          <w:tcPr>
            <w:tcW w:w="3341" w:type="dxa"/>
          </w:tcPr>
          <w:p w:rsidR="00080BBA" w:rsidRPr="002D78C1" w:rsidRDefault="00080BBA" w:rsidP="00080BBA">
            <w:pPr>
              <w:adjustRightInd w:val="0"/>
              <w:snapToGrid w:val="0"/>
              <w:jc w:val="left"/>
              <w:rPr>
                <w:rFonts w:ascii="Times New Roman" w:hAnsi="Times New Roman"/>
                <w:bCs/>
                <w:kern w:val="0"/>
                <w:szCs w:val="21"/>
              </w:rPr>
            </w:pPr>
            <w:r>
              <w:rPr>
                <w:rFonts w:ascii="Times New Roman" w:hAnsi="Times New Roman" w:hint="eastAsia"/>
                <w:bCs/>
                <w:kern w:val="0"/>
                <w:szCs w:val="21"/>
              </w:rPr>
              <w:t>2012</w:t>
            </w:r>
            <w:r>
              <w:rPr>
                <w:rFonts w:ascii="Times New Roman" w:hAnsi="Times New Roman" w:hint="eastAsia"/>
                <w:bCs/>
                <w:kern w:val="0"/>
                <w:szCs w:val="21"/>
              </w:rPr>
              <w:t>年由教育部设立，其中“创新训练项目”类主要支持导师指导下的</w:t>
            </w:r>
            <w:r w:rsidRPr="00080BBA">
              <w:rPr>
                <w:rFonts w:ascii="Times New Roman" w:hAnsi="Times New Roman" w:hint="eastAsia"/>
                <w:bCs/>
                <w:kern w:val="0"/>
                <w:szCs w:val="21"/>
              </w:rPr>
              <w:t>本科生个人或团队科学研究工作。优秀项目有机会参加年度国家大学生创新创业年会</w:t>
            </w:r>
          </w:p>
        </w:tc>
        <w:tc>
          <w:tcPr>
            <w:tcW w:w="2754" w:type="dxa"/>
          </w:tcPr>
          <w:p w:rsidR="00080BBA" w:rsidRPr="002D78C1" w:rsidRDefault="00080BBA" w:rsidP="00080BBA">
            <w:pPr>
              <w:adjustRightInd w:val="0"/>
              <w:snapToGrid w:val="0"/>
              <w:jc w:val="left"/>
              <w:rPr>
                <w:rFonts w:ascii="Times New Roman" w:hAnsi="Times New Roman"/>
                <w:bCs/>
                <w:kern w:val="0"/>
                <w:szCs w:val="21"/>
              </w:rPr>
            </w:pPr>
            <w:r>
              <w:rPr>
                <w:rFonts w:ascii="Times New Roman" w:hAnsi="Times New Roman" w:hint="eastAsia"/>
                <w:bCs/>
                <w:kern w:val="0"/>
                <w:szCs w:val="21"/>
              </w:rPr>
              <w:t>目前主要资助基础理科研究，额度为</w:t>
            </w:r>
            <w:r>
              <w:rPr>
                <w:rFonts w:ascii="Times New Roman" w:hAnsi="Times New Roman" w:hint="eastAsia"/>
                <w:bCs/>
                <w:kern w:val="0"/>
                <w:szCs w:val="21"/>
              </w:rPr>
              <w:t>10000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w:t>
            </w:r>
          </w:p>
        </w:tc>
      </w:tr>
      <w:tr w:rsidR="00080BBA" w:rsidRPr="002D78C1" w:rsidTr="00080BBA">
        <w:trPr>
          <w:cantSplit/>
          <w:trHeight w:val="1134"/>
          <w:jc w:val="center"/>
        </w:trPr>
        <w:tc>
          <w:tcPr>
            <w:tcW w:w="2547" w:type="dxa"/>
          </w:tcPr>
          <w:p w:rsidR="00080BBA" w:rsidRDefault="00080BBA" w:rsidP="00080BBA">
            <w:pPr>
              <w:adjustRightInd w:val="0"/>
              <w:snapToGrid w:val="0"/>
              <w:jc w:val="left"/>
              <w:rPr>
                <w:rFonts w:ascii="宋体" w:hAnsi="宋体"/>
                <w:b/>
                <w:bCs/>
                <w:kern w:val="0"/>
                <w:szCs w:val="21"/>
              </w:rPr>
            </w:pPr>
            <w:r w:rsidRPr="002D78C1">
              <w:rPr>
                <w:rFonts w:ascii="宋体" w:hAnsi="宋体" w:hint="eastAsia"/>
                <w:b/>
                <w:bCs/>
                <w:kern w:val="0"/>
                <w:szCs w:val="21"/>
              </w:rPr>
              <w:t>北京市大学生创新计划</w:t>
            </w:r>
          </w:p>
          <w:p w:rsidR="00080BBA" w:rsidRPr="002D78C1" w:rsidRDefault="00080BBA" w:rsidP="00080BBA">
            <w:pPr>
              <w:adjustRightInd w:val="0"/>
              <w:snapToGrid w:val="0"/>
              <w:jc w:val="left"/>
              <w:rPr>
                <w:rFonts w:ascii="宋体" w:hAnsi="宋体"/>
                <w:b/>
                <w:bCs/>
                <w:kern w:val="0"/>
                <w:szCs w:val="21"/>
              </w:rPr>
            </w:pPr>
            <w:r w:rsidRPr="002D78C1">
              <w:rPr>
                <w:rFonts w:ascii="Times New Roman" w:hAnsi="Times New Roman"/>
                <w:color w:val="333333"/>
                <w:szCs w:val="21"/>
                <w:shd w:val="clear" w:color="auto" w:fill="FFFFFF"/>
              </w:rPr>
              <w:t>Training Program of Innovation for Undergraduates of Beijing</w:t>
            </w:r>
          </w:p>
        </w:tc>
        <w:tc>
          <w:tcPr>
            <w:tcW w:w="3341" w:type="dxa"/>
          </w:tcPr>
          <w:p w:rsidR="00080BBA" w:rsidRPr="002D78C1" w:rsidRDefault="00080BBA" w:rsidP="00080BBA">
            <w:pPr>
              <w:adjustRightInd w:val="0"/>
              <w:snapToGrid w:val="0"/>
              <w:jc w:val="left"/>
              <w:rPr>
                <w:rFonts w:ascii="Times New Roman" w:hAnsi="Times New Roman"/>
                <w:color w:val="333333"/>
                <w:szCs w:val="21"/>
                <w:shd w:val="clear" w:color="auto" w:fill="FFFFFF"/>
              </w:rPr>
            </w:pPr>
            <w:r>
              <w:rPr>
                <w:rFonts w:ascii="Times New Roman" w:hAnsi="Times New Roman" w:hint="eastAsia"/>
                <w:color w:val="333333"/>
                <w:szCs w:val="21"/>
                <w:shd w:val="clear" w:color="auto" w:fill="FFFFFF"/>
              </w:rPr>
              <w:t>2008</w:t>
            </w:r>
            <w:r>
              <w:rPr>
                <w:rFonts w:ascii="Times New Roman" w:hAnsi="Times New Roman" w:hint="eastAsia"/>
                <w:color w:val="333333"/>
                <w:szCs w:val="21"/>
                <w:shd w:val="clear" w:color="auto" w:fill="FFFFFF"/>
              </w:rPr>
              <w:t>年由北京市教委设立，通过市教委与市属高校共建途径予以支持。</w:t>
            </w:r>
          </w:p>
        </w:tc>
        <w:tc>
          <w:tcPr>
            <w:tcW w:w="2754" w:type="dxa"/>
          </w:tcPr>
          <w:p w:rsidR="00080BBA" w:rsidRPr="002D78C1" w:rsidRDefault="00080BBA" w:rsidP="00080BBA">
            <w:pPr>
              <w:adjustRightInd w:val="0"/>
              <w:snapToGrid w:val="0"/>
              <w:jc w:val="left"/>
              <w:rPr>
                <w:rFonts w:ascii="Times New Roman" w:hAnsi="Times New Roman"/>
                <w:color w:val="333333"/>
                <w:szCs w:val="21"/>
                <w:shd w:val="clear" w:color="auto" w:fill="FFFFFF"/>
              </w:rPr>
            </w:pPr>
            <w:r>
              <w:rPr>
                <w:rFonts w:ascii="Times New Roman" w:hAnsi="Times New Roman" w:hint="eastAsia"/>
                <w:color w:val="333333"/>
                <w:szCs w:val="21"/>
                <w:shd w:val="clear" w:color="auto" w:fill="FFFFFF"/>
              </w:rPr>
              <w:t>资助理工科及哲学社会科学研究项目，额度为</w:t>
            </w:r>
            <w:r>
              <w:rPr>
                <w:rFonts w:ascii="Times New Roman" w:hAnsi="Times New Roman" w:hint="eastAsia"/>
                <w:bCs/>
                <w:kern w:val="0"/>
                <w:szCs w:val="21"/>
              </w:rPr>
              <w:t>理科</w:t>
            </w:r>
            <w:r>
              <w:rPr>
                <w:rFonts w:ascii="Times New Roman" w:hAnsi="Times New Roman" w:hint="eastAsia"/>
                <w:bCs/>
                <w:kern w:val="0"/>
                <w:szCs w:val="21"/>
              </w:rPr>
              <w:t>10000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项目，文科</w:t>
            </w:r>
            <w:r>
              <w:rPr>
                <w:rFonts w:ascii="Times New Roman" w:hAnsi="Times New Roman" w:hint="eastAsia"/>
                <w:bCs/>
                <w:kern w:val="0"/>
                <w:szCs w:val="21"/>
              </w:rPr>
              <w:t>5000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w:t>
            </w:r>
          </w:p>
        </w:tc>
      </w:tr>
      <w:tr w:rsidR="001F28FE" w:rsidRPr="002D78C1" w:rsidTr="00080BBA">
        <w:trPr>
          <w:cantSplit/>
          <w:trHeight w:val="1134"/>
          <w:jc w:val="center"/>
        </w:trPr>
        <w:tc>
          <w:tcPr>
            <w:tcW w:w="2547" w:type="dxa"/>
          </w:tcPr>
          <w:p w:rsidR="001F28FE" w:rsidRDefault="001F28FE" w:rsidP="001F28FE">
            <w:pPr>
              <w:adjustRightInd w:val="0"/>
              <w:snapToGrid w:val="0"/>
              <w:jc w:val="left"/>
              <w:rPr>
                <w:rFonts w:ascii="宋体" w:hAnsi="宋体"/>
                <w:b/>
                <w:bCs/>
                <w:szCs w:val="21"/>
              </w:rPr>
            </w:pPr>
            <w:r w:rsidRPr="00B652C7">
              <w:rPr>
                <w:rFonts w:ascii="宋体-方正超大字符集" w:eastAsia="宋体-方正超大字符集" w:hAnsi="宋体-方正超大字符集" w:cs="宋体-方正超大字符集" w:hint="eastAsia"/>
                <w:b/>
                <w:bCs/>
                <w:kern w:val="0"/>
                <w:szCs w:val="21"/>
              </w:rPr>
              <w:t>䇹</w:t>
            </w:r>
            <w:r w:rsidRPr="002D78C1">
              <w:rPr>
                <w:rFonts w:ascii="宋体" w:hAnsi="宋体" w:hint="eastAsia"/>
                <w:b/>
                <w:bCs/>
                <w:szCs w:val="21"/>
              </w:rPr>
              <w:t>政基金</w:t>
            </w:r>
          </w:p>
          <w:p w:rsidR="001F28FE" w:rsidRPr="002D78C1" w:rsidRDefault="001F28FE" w:rsidP="001F28FE">
            <w:pPr>
              <w:adjustRightInd w:val="0"/>
              <w:snapToGrid w:val="0"/>
              <w:jc w:val="left"/>
              <w:rPr>
                <w:rFonts w:ascii="宋体" w:hAnsi="宋体"/>
                <w:b/>
                <w:bCs/>
                <w:szCs w:val="21"/>
              </w:rPr>
            </w:pPr>
            <w:r w:rsidRPr="00674767">
              <w:rPr>
                <w:rFonts w:ascii="Times New Roman" w:hAnsi="Times New Roman" w:hint="eastAsia"/>
                <w:color w:val="000000"/>
                <w:szCs w:val="21"/>
                <w:shd w:val="clear" w:color="auto" w:fill="FFFFFF"/>
              </w:rPr>
              <w:t>The Hui-Chun and Tsung Dao Lee Endowment</w:t>
            </w:r>
          </w:p>
        </w:tc>
        <w:tc>
          <w:tcPr>
            <w:tcW w:w="3341" w:type="dxa"/>
          </w:tcPr>
          <w:p w:rsidR="001F28FE" w:rsidRPr="00674767" w:rsidRDefault="001F28FE" w:rsidP="001F28FE">
            <w:pPr>
              <w:snapToGrid w:val="0"/>
              <w:rPr>
                <w:rFonts w:ascii="Times New Roman" w:hAnsi="Times New Roman"/>
                <w:color w:val="000000"/>
                <w:szCs w:val="21"/>
                <w:shd w:val="clear" w:color="auto" w:fill="FFFFFF"/>
              </w:rPr>
            </w:pPr>
            <w:r>
              <w:rPr>
                <w:rFonts w:ascii="Times New Roman" w:hAnsi="Times New Roman" w:hint="eastAsia"/>
                <w:color w:val="000000"/>
                <w:szCs w:val="21"/>
                <w:shd w:val="clear" w:color="auto" w:fill="FFFFFF"/>
              </w:rPr>
              <w:t>1998</w:t>
            </w:r>
            <w:r>
              <w:rPr>
                <w:rFonts w:ascii="Times New Roman" w:hAnsi="Times New Roman" w:hint="eastAsia"/>
                <w:color w:val="000000"/>
                <w:szCs w:val="21"/>
                <w:shd w:val="clear" w:color="auto" w:fill="FFFFFF"/>
              </w:rPr>
              <w:t>年由李政道先生及家人捐赠设立，北京大学、复旦大学、上海交通大学、兰州大学、苏州大学、台湾清华大学（新竹）参与，</w:t>
            </w:r>
            <w:proofErr w:type="gramStart"/>
            <w:r>
              <w:rPr>
                <w:rFonts w:ascii="Times New Roman" w:hAnsi="Times New Roman" w:hint="eastAsia"/>
                <w:color w:val="000000"/>
                <w:szCs w:val="21"/>
                <w:shd w:val="clear" w:color="auto" w:fill="FFFFFF"/>
              </w:rPr>
              <w:t>设置六校暑期</w:t>
            </w:r>
            <w:proofErr w:type="gramEnd"/>
            <w:r>
              <w:rPr>
                <w:rFonts w:ascii="Times New Roman" w:hAnsi="Times New Roman" w:hint="eastAsia"/>
                <w:color w:val="000000"/>
                <w:szCs w:val="21"/>
                <w:shd w:val="clear" w:color="auto" w:fill="FFFFFF"/>
              </w:rPr>
              <w:t>科研交流环节，女生比例不低于</w:t>
            </w:r>
            <w:r>
              <w:rPr>
                <w:rFonts w:ascii="Times New Roman" w:hAnsi="Times New Roman" w:hint="eastAsia"/>
                <w:color w:val="000000"/>
                <w:szCs w:val="21"/>
                <w:shd w:val="clear" w:color="auto" w:fill="FFFFFF"/>
              </w:rPr>
              <w:t>50%</w:t>
            </w:r>
          </w:p>
        </w:tc>
        <w:tc>
          <w:tcPr>
            <w:tcW w:w="2754" w:type="dxa"/>
          </w:tcPr>
          <w:p w:rsidR="001F28FE" w:rsidRPr="00674767" w:rsidRDefault="001F28FE" w:rsidP="001F28FE">
            <w:pPr>
              <w:snapToGrid w:val="0"/>
              <w:rPr>
                <w:rFonts w:ascii="Times New Roman" w:hAnsi="Times New Roman"/>
                <w:color w:val="000000"/>
                <w:szCs w:val="21"/>
                <w:shd w:val="clear" w:color="auto" w:fill="FFFFFF"/>
              </w:rPr>
            </w:pPr>
            <w:r>
              <w:rPr>
                <w:rFonts w:ascii="Times New Roman" w:hAnsi="Times New Roman" w:hint="eastAsia"/>
                <w:color w:val="000000"/>
                <w:szCs w:val="21"/>
                <w:shd w:val="clear" w:color="auto" w:fill="FFFFFF"/>
              </w:rPr>
              <w:t>支持基础学科研究，额度为</w:t>
            </w:r>
            <w:r>
              <w:rPr>
                <w:rFonts w:ascii="Times New Roman" w:hAnsi="Times New Roman" w:hint="eastAsia"/>
                <w:color w:val="000000"/>
                <w:szCs w:val="21"/>
                <w:shd w:val="clear" w:color="auto" w:fill="FFFFFF"/>
              </w:rPr>
              <w:t>4000</w:t>
            </w:r>
            <w:r>
              <w:rPr>
                <w:rFonts w:ascii="Times New Roman" w:hAnsi="Times New Roman" w:hint="eastAsia"/>
                <w:color w:val="000000"/>
                <w:szCs w:val="21"/>
                <w:shd w:val="clear" w:color="auto" w:fill="FFFFFF"/>
              </w:rPr>
              <w:t>元研究经费（需报销）</w:t>
            </w:r>
            <w:r>
              <w:rPr>
                <w:rFonts w:ascii="Times New Roman" w:hAnsi="Times New Roman" w:hint="eastAsia"/>
                <w:color w:val="000000"/>
                <w:szCs w:val="21"/>
                <w:shd w:val="clear" w:color="auto" w:fill="FFFFFF"/>
              </w:rPr>
              <w:t>+1000</w:t>
            </w:r>
            <w:r>
              <w:rPr>
                <w:rFonts w:ascii="Times New Roman" w:hAnsi="Times New Roman" w:hint="eastAsia"/>
                <w:color w:val="000000"/>
                <w:szCs w:val="21"/>
                <w:shd w:val="clear" w:color="auto" w:fill="FFFFFF"/>
              </w:rPr>
              <w:t>元暑期科研经费（上卡）</w:t>
            </w:r>
            <w:r>
              <w:rPr>
                <w:rFonts w:ascii="Times New Roman" w:hAnsi="Times New Roman" w:hint="eastAsia"/>
                <w:color w:val="000000"/>
                <w:szCs w:val="21"/>
                <w:shd w:val="clear" w:color="auto" w:fill="FFFFFF"/>
              </w:rPr>
              <w:t>/</w:t>
            </w:r>
            <w:r>
              <w:rPr>
                <w:rFonts w:ascii="Times New Roman" w:hAnsi="Times New Roman" w:hint="eastAsia"/>
                <w:color w:val="000000"/>
                <w:szCs w:val="21"/>
                <w:shd w:val="clear" w:color="auto" w:fill="FFFFFF"/>
              </w:rPr>
              <w:t>项目</w:t>
            </w:r>
          </w:p>
        </w:tc>
      </w:tr>
      <w:tr w:rsidR="001F28FE" w:rsidRPr="002D78C1" w:rsidTr="00080BBA">
        <w:trPr>
          <w:cantSplit/>
          <w:trHeight w:val="511"/>
          <w:jc w:val="center"/>
        </w:trPr>
        <w:tc>
          <w:tcPr>
            <w:tcW w:w="2547" w:type="dxa"/>
          </w:tcPr>
          <w:p w:rsidR="001F28FE" w:rsidRDefault="001F28FE" w:rsidP="001F28FE">
            <w:pPr>
              <w:adjustRightInd w:val="0"/>
              <w:snapToGrid w:val="0"/>
              <w:jc w:val="left"/>
              <w:rPr>
                <w:rFonts w:ascii="宋体" w:hAnsi="宋体"/>
                <w:b/>
                <w:bCs/>
                <w:kern w:val="0"/>
                <w:szCs w:val="21"/>
              </w:rPr>
            </w:pPr>
            <w:r w:rsidRPr="002D78C1">
              <w:rPr>
                <w:rFonts w:ascii="宋体" w:hAnsi="宋体" w:hint="eastAsia"/>
                <w:b/>
                <w:bCs/>
                <w:kern w:val="0"/>
                <w:szCs w:val="21"/>
              </w:rPr>
              <w:t>校长基金</w:t>
            </w:r>
          </w:p>
          <w:p w:rsidR="001F28FE" w:rsidRPr="002D78C1" w:rsidRDefault="001F28FE" w:rsidP="001F28FE">
            <w:pPr>
              <w:adjustRightInd w:val="0"/>
              <w:snapToGrid w:val="0"/>
              <w:jc w:val="left"/>
              <w:rPr>
                <w:rFonts w:ascii="宋体" w:hAnsi="宋体"/>
                <w:b/>
                <w:bCs/>
                <w:kern w:val="0"/>
                <w:szCs w:val="21"/>
              </w:rPr>
            </w:pPr>
            <w:r>
              <w:rPr>
                <w:rFonts w:ascii="Times New Roman" w:hAnsi="Times New Roman"/>
                <w:color w:val="000000"/>
                <w:szCs w:val="21"/>
                <w:shd w:val="clear" w:color="auto" w:fill="FFFFFF"/>
              </w:rPr>
              <w:t>President's Undergraduate Research Fellowship</w:t>
            </w:r>
            <w:r>
              <w:rPr>
                <w:rStyle w:val="apple-converted-space"/>
                <w:rFonts w:ascii="Times New Roman" w:hAnsi="Times New Roman"/>
                <w:color w:val="000000"/>
                <w:szCs w:val="21"/>
                <w:shd w:val="clear" w:color="auto" w:fill="FFFFFF"/>
              </w:rPr>
              <w:t> </w:t>
            </w:r>
            <w:r>
              <w:rPr>
                <w:rFonts w:ascii="Times New Roman" w:hAnsi="Times New Roman"/>
                <w:color w:val="000000"/>
                <w:szCs w:val="21"/>
                <w:shd w:val="clear" w:color="auto" w:fill="FFFFFF"/>
              </w:rPr>
              <w:t>(PURF), Peking University</w:t>
            </w:r>
          </w:p>
        </w:tc>
        <w:tc>
          <w:tcPr>
            <w:tcW w:w="3341" w:type="dxa"/>
          </w:tcPr>
          <w:p w:rsidR="001F28FE" w:rsidRDefault="00080BBA" w:rsidP="001F28FE">
            <w:pPr>
              <w:snapToGrid w:val="0"/>
              <w:rPr>
                <w:rFonts w:ascii="Times New Roman" w:hAnsi="Times New Roman"/>
                <w:color w:val="000000"/>
                <w:szCs w:val="21"/>
                <w:shd w:val="clear" w:color="auto" w:fill="FFFFFF"/>
              </w:rPr>
            </w:pPr>
            <w:r>
              <w:rPr>
                <w:rFonts w:ascii="Times New Roman" w:hAnsi="Times New Roman" w:hint="eastAsia"/>
                <w:color w:val="000000"/>
                <w:szCs w:val="21"/>
                <w:shd w:val="clear" w:color="auto" w:fill="FFFFFF"/>
              </w:rPr>
              <w:t>2002</w:t>
            </w:r>
            <w:r>
              <w:rPr>
                <w:rFonts w:ascii="Times New Roman" w:hAnsi="Times New Roman" w:hint="eastAsia"/>
                <w:color w:val="000000"/>
                <w:szCs w:val="21"/>
                <w:shd w:val="clear" w:color="auto" w:fill="FFFFFF"/>
              </w:rPr>
              <w:t>年起由北京大学专项拨款设立和支持。</w:t>
            </w:r>
          </w:p>
        </w:tc>
        <w:tc>
          <w:tcPr>
            <w:tcW w:w="2754" w:type="dxa"/>
          </w:tcPr>
          <w:p w:rsidR="001F28FE" w:rsidRDefault="001F28FE" w:rsidP="001F28FE">
            <w:pPr>
              <w:snapToGrid w:val="0"/>
              <w:rPr>
                <w:rFonts w:ascii="Times New Roman" w:hAnsi="Times New Roman"/>
                <w:color w:val="000000"/>
                <w:szCs w:val="21"/>
                <w:shd w:val="clear" w:color="auto" w:fill="FFFFFF"/>
              </w:rPr>
            </w:pPr>
            <w:r>
              <w:rPr>
                <w:rFonts w:ascii="Times New Roman" w:hAnsi="Times New Roman" w:hint="eastAsia"/>
                <w:color w:val="000000"/>
                <w:szCs w:val="21"/>
                <w:shd w:val="clear" w:color="auto" w:fill="FFFFFF"/>
              </w:rPr>
              <w:t>全校本科院系均可申报，</w:t>
            </w:r>
            <w:r>
              <w:rPr>
                <w:rFonts w:ascii="Times New Roman" w:hAnsi="Times New Roman" w:hint="eastAsia"/>
                <w:bCs/>
                <w:kern w:val="0"/>
                <w:szCs w:val="21"/>
              </w:rPr>
              <w:t>额度为理科</w:t>
            </w:r>
            <w:r w:rsidR="00080BBA">
              <w:rPr>
                <w:rFonts w:ascii="Times New Roman" w:hAnsi="Times New Roman" w:hint="eastAsia"/>
                <w:bCs/>
                <w:kern w:val="0"/>
                <w:szCs w:val="21"/>
              </w:rPr>
              <w:t>4</w:t>
            </w:r>
            <w:r>
              <w:rPr>
                <w:rFonts w:ascii="Times New Roman" w:hAnsi="Times New Roman" w:hint="eastAsia"/>
                <w:bCs/>
                <w:kern w:val="0"/>
                <w:szCs w:val="21"/>
              </w:rPr>
              <w:t>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项目，文科</w:t>
            </w:r>
            <w:r>
              <w:rPr>
                <w:rFonts w:ascii="Times New Roman" w:hAnsi="Times New Roman" w:hint="eastAsia"/>
                <w:bCs/>
                <w:kern w:val="0"/>
                <w:szCs w:val="21"/>
              </w:rPr>
              <w:t>3000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w:t>
            </w:r>
          </w:p>
        </w:tc>
      </w:tr>
      <w:tr w:rsidR="001F28FE" w:rsidRPr="002D78C1" w:rsidTr="00080BBA">
        <w:trPr>
          <w:cantSplit/>
          <w:trHeight w:val="990"/>
          <w:jc w:val="center"/>
        </w:trPr>
        <w:tc>
          <w:tcPr>
            <w:tcW w:w="2547" w:type="dxa"/>
          </w:tcPr>
          <w:p w:rsidR="001F28FE" w:rsidRDefault="001F28FE" w:rsidP="001F28FE">
            <w:pPr>
              <w:pStyle w:val="reader-word-layer"/>
              <w:shd w:val="clear" w:color="auto" w:fill="FFFFFF"/>
              <w:adjustRightInd w:val="0"/>
              <w:snapToGrid w:val="0"/>
              <w:spacing w:before="0" w:beforeAutospacing="0" w:after="0" w:afterAutospacing="0"/>
              <w:rPr>
                <w:b/>
                <w:bCs/>
                <w:sz w:val="21"/>
                <w:szCs w:val="21"/>
              </w:rPr>
            </w:pPr>
            <w:r w:rsidRPr="00B652C7">
              <w:rPr>
                <w:rFonts w:hint="eastAsia"/>
                <w:b/>
                <w:bCs/>
                <w:sz w:val="21"/>
                <w:szCs w:val="21"/>
              </w:rPr>
              <w:t>北京大学毛玉刚科学研究基金</w:t>
            </w:r>
          </w:p>
          <w:p w:rsidR="001F28FE" w:rsidRPr="00B652C7" w:rsidRDefault="001F28FE" w:rsidP="001F28FE">
            <w:pPr>
              <w:pStyle w:val="reader-word-layer"/>
              <w:shd w:val="clear" w:color="auto" w:fill="FFFFFF"/>
              <w:adjustRightInd w:val="0"/>
              <w:snapToGrid w:val="0"/>
              <w:spacing w:before="0" w:beforeAutospacing="0" w:after="0" w:afterAutospacing="0"/>
              <w:rPr>
                <w:b/>
                <w:bCs/>
                <w:sz w:val="21"/>
                <w:szCs w:val="21"/>
              </w:rPr>
            </w:pPr>
            <w:r w:rsidRPr="002D78C1">
              <w:rPr>
                <w:rFonts w:ascii="Times New Roman" w:hAnsi="Times New Roman"/>
                <w:bCs/>
                <w:szCs w:val="21"/>
              </w:rPr>
              <w:t>YKM Scientific Research Fund</w:t>
            </w:r>
          </w:p>
        </w:tc>
        <w:tc>
          <w:tcPr>
            <w:tcW w:w="3341" w:type="dxa"/>
          </w:tcPr>
          <w:p w:rsidR="001F28FE" w:rsidRPr="002D78C1" w:rsidRDefault="001F28FE" w:rsidP="001F28FE">
            <w:pPr>
              <w:adjustRightInd w:val="0"/>
              <w:snapToGrid w:val="0"/>
              <w:jc w:val="left"/>
              <w:rPr>
                <w:rFonts w:ascii="Times New Roman" w:hAnsi="Times New Roman"/>
                <w:bCs/>
                <w:kern w:val="0"/>
                <w:szCs w:val="21"/>
              </w:rPr>
            </w:pPr>
            <w:r>
              <w:rPr>
                <w:rFonts w:ascii="Times New Roman" w:hAnsi="Times New Roman" w:hint="eastAsia"/>
                <w:bCs/>
                <w:kern w:val="0"/>
                <w:szCs w:val="21"/>
              </w:rPr>
              <w:t>2006</w:t>
            </w:r>
            <w:r>
              <w:rPr>
                <w:rFonts w:ascii="Times New Roman" w:hAnsi="Times New Roman" w:hint="eastAsia"/>
                <w:bCs/>
                <w:kern w:val="0"/>
                <w:szCs w:val="21"/>
              </w:rPr>
              <w:t>年由毛玉刚夫人及友人捐赠设立，支持环境类学生科研项目</w:t>
            </w:r>
          </w:p>
        </w:tc>
        <w:tc>
          <w:tcPr>
            <w:tcW w:w="2754" w:type="dxa"/>
          </w:tcPr>
          <w:p w:rsidR="001F28FE" w:rsidRPr="002D78C1" w:rsidRDefault="001F28FE" w:rsidP="001F28FE">
            <w:pPr>
              <w:adjustRightInd w:val="0"/>
              <w:snapToGrid w:val="0"/>
              <w:jc w:val="left"/>
              <w:rPr>
                <w:rFonts w:ascii="Times New Roman" w:hAnsi="Times New Roman"/>
                <w:bCs/>
                <w:kern w:val="0"/>
                <w:szCs w:val="21"/>
              </w:rPr>
            </w:pPr>
            <w:r>
              <w:rPr>
                <w:rFonts w:ascii="Times New Roman" w:hAnsi="Times New Roman" w:hint="eastAsia"/>
                <w:bCs/>
                <w:kern w:val="0"/>
                <w:szCs w:val="21"/>
              </w:rPr>
              <w:t>环境相关主题，</w:t>
            </w:r>
            <w:r w:rsidR="00080BBA">
              <w:rPr>
                <w:rFonts w:ascii="Times New Roman" w:hAnsi="Times New Roman" w:hint="eastAsia"/>
                <w:bCs/>
                <w:kern w:val="0"/>
                <w:szCs w:val="21"/>
              </w:rPr>
              <w:t>主要覆盖物理、化学、</w:t>
            </w:r>
            <w:r w:rsidR="000A51E9">
              <w:rPr>
                <w:rFonts w:ascii="Times New Roman" w:hAnsi="Times New Roman" w:hint="eastAsia"/>
                <w:bCs/>
                <w:kern w:val="0"/>
                <w:szCs w:val="21"/>
              </w:rPr>
              <w:t>工学、</w:t>
            </w:r>
            <w:r w:rsidR="00080BBA">
              <w:rPr>
                <w:rFonts w:ascii="Times New Roman" w:hAnsi="Times New Roman" w:hint="eastAsia"/>
                <w:bCs/>
                <w:kern w:val="0"/>
                <w:szCs w:val="21"/>
              </w:rPr>
              <w:t>地空、城环、环科，</w:t>
            </w:r>
            <w:r>
              <w:rPr>
                <w:rFonts w:ascii="Times New Roman" w:hAnsi="Times New Roman" w:hint="eastAsia"/>
                <w:bCs/>
                <w:kern w:val="0"/>
                <w:szCs w:val="21"/>
              </w:rPr>
              <w:t>额度为</w:t>
            </w:r>
            <w:r>
              <w:rPr>
                <w:rFonts w:ascii="Times New Roman" w:hAnsi="Times New Roman" w:hint="eastAsia"/>
                <w:bCs/>
                <w:kern w:val="0"/>
                <w:szCs w:val="21"/>
              </w:rPr>
              <w:t>5000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w:t>
            </w:r>
          </w:p>
        </w:tc>
      </w:tr>
      <w:tr w:rsidR="001F28FE" w:rsidRPr="00080BBA" w:rsidTr="00080BBA">
        <w:trPr>
          <w:cantSplit/>
          <w:trHeight w:val="880"/>
          <w:jc w:val="center"/>
        </w:trPr>
        <w:tc>
          <w:tcPr>
            <w:tcW w:w="2547" w:type="dxa"/>
          </w:tcPr>
          <w:p w:rsidR="001F28FE" w:rsidRDefault="001F28FE" w:rsidP="001F28FE">
            <w:pPr>
              <w:adjustRightInd w:val="0"/>
              <w:snapToGrid w:val="0"/>
              <w:jc w:val="left"/>
              <w:rPr>
                <w:rFonts w:ascii="宋体" w:hAnsi="宋体"/>
                <w:b/>
                <w:bCs/>
                <w:kern w:val="0"/>
                <w:szCs w:val="21"/>
              </w:rPr>
            </w:pPr>
            <w:r w:rsidRPr="002D78C1">
              <w:rPr>
                <w:rFonts w:ascii="宋体" w:hAnsi="宋体" w:hint="eastAsia"/>
                <w:b/>
                <w:bCs/>
                <w:kern w:val="0"/>
                <w:szCs w:val="21"/>
              </w:rPr>
              <w:t>钟夏校际科研资助基金</w:t>
            </w:r>
          </w:p>
          <w:p w:rsidR="001F28FE" w:rsidRPr="002D78C1" w:rsidRDefault="001F28FE" w:rsidP="001F28FE">
            <w:pPr>
              <w:adjustRightInd w:val="0"/>
              <w:snapToGrid w:val="0"/>
              <w:jc w:val="left"/>
              <w:rPr>
                <w:rFonts w:ascii="宋体" w:hAnsi="宋体"/>
                <w:b/>
                <w:bCs/>
                <w:kern w:val="0"/>
                <w:szCs w:val="21"/>
              </w:rPr>
            </w:pPr>
            <w:r w:rsidRPr="000D09DB">
              <w:rPr>
                <w:rFonts w:ascii="Times New Roman" w:hAnsi="Times New Roman"/>
                <w:szCs w:val="21"/>
              </w:rPr>
              <w:t>MUROS, Zhong Xia Multi-university Undergraduate Research Opportunity Scholarship</w:t>
            </w:r>
          </w:p>
        </w:tc>
        <w:tc>
          <w:tcPr>
            <w:tcW w:w="3341" w:type="dxa"/>
          </w:tcPr>
          <w:p w:rsidR="001F28FE" w:rsidRPr="000D09DB" w:rsidRDefault="001F28FE" w:rsidP="001F28FE">
            <w:pPr>
              <w:adjustRightInd w:val="0"/>
              <w:snapToGrid w:val="0"/>
              <w:jc w:val="left"/>
              <w:rPr>
                <w:rFonts w:ascii="Times New Roman" w:hAnsi="Times New Roman"/>
                <w:szCs w:val="21"/>
              </w:rPr>
            </w:pPr>
            <w:r>
              <w:rPr>
                <w:rFonts w:ascii="Times New Roman" w:hAnsi="Times New Roman" w:hint="eastAsia"/>
                <w:szCs w:val="21"/>
              </w:rPr>
              <w:t>2012</w:t>
            </w:r>
            <w:r>
              <w:rPr>
                <w:rFonts w:ascii="Times New Roman" w:hAnsi="Times New Roman" w:hint="eastAsia"/>
                <w:szCs w:val="21"/>
              </w:rPr>
              <w:t>年由</w:t>
            </w:r>
            <w:proofErr w:type="gramStart"/>
            <w:r>
              <w:rPr>
                <w:rFonts w:ascii="Times New Roman" w:hAnsi="Times New Roman" w:hint="eastAsia"/>
                <w:szCs w:val="21"/>
              </w:rPr>
              <w:t>钟赐贤博士</w:t>
            </w:r>
            <w:proofErr w:type="gramEnd"/>
            <w:r>
              <w:rPr>
                <w:rFonts w:ascii="Times New Roman" w:hAnsi="Times New Roman" w:hint="eastAsia"/>
                <w:szCs w:val="21"/>
              </w:rPr>
              <w:t>及夫人夏晓峦博士捐赠设立，支持能源类学生科研项目，鼓励校际交流及自主项目</w:t>
            </w:r>
          </w:p>
        </w:tc>
        <w:tc>
          <w:tcPr>
            <w:tcW w:w="2754" w:type="dxa"/>
          </w:tcPr>
          <w:p w:rsidR="001F28FE" w:rsidRPr="000D09DB" w:rsidRDefault="001F28FE" w:rsidP="007A1587">
            <w:pPr>
              <w:adjustRightInd w:val="0"/>
              <w:snapToGrid w:val="0"/>
              <w:jc w:val="left"/>
              <w:rPr>
                <w:rFonts w:ascii="Times New Roman" w:hAnsi="Times New Roman"/>
                <w:szCs w:val="21"/>
              </w:rPr>
            </w:pPr>
            <w:r>
              <w:rPr>
                <w:rFonts w:ascii="Times New Roman" w:hAnsi="Times New Roman" w:hint="eastAsia"/>
                <w:szCs w:val="21"/>
              </w:rPr>
              <w:t>能源相关主题</w:t>
            </w:r>
            <w:r>
              <w:rPr>
                <w:rFonts w:ascii="Times New Roman" w:hAnsi="Times New Roman" w:hint="eastAsia"/>
                <w:bCs/>
                <w:kern w:val="0"/>
                <w:szCs w:val="21"/>
              </w:rPr>
              <w:t>，</w:t>
            </w:r>
            <w:r w:rsidR="00080BBA">
              <w:rPr>
                <w:rFonts w:ascii="Times New Roman" w:hAnsi="Times New Roman" w:hint="eastAsia"/>
                <w:bCs/>
                <w:kern w:val="0"/>
                <w:szCs w:val="21"/>
              </w:rPr>
              <w:t>主要覆盖物理、化学、工学、城环、环科，</w:t>
            </w:r>
            <w:r>
              <w:rPr>
                <w:rFonts w:ascii="Times New Roman" w:hAnsi="Times New Roman" w:hint="eastAsia"/>
                <w:bCs/>
                <w:kern w:val="0"/>
                <w:szCs w:val="21"/>
              </w:rPr>
              <w:t>额度为</w:t>
            </w:r>
            <w:r w:rsidR="007A1587">
              <w:rPr>
                <w:rFonts w:ascii="Times New Roman" w:hAnsi="Times New Roman"/>
                <w:bCs/>
                <w:kern w:val="0"/>
                <w:szCs w:val="21"/>
              </w:rPr>
              <w:t>5</w:t>
            </w:r>
            <w:r>
              <w:rPr>
                <w:rFonts w:ascii="Times New Roman" w:hAnsi="Times New Roman" w:hint="eastAsia"/>
                <w:bCs/>
                <w:kern w:val="0"/>
                <w:szCs w:val="21"/>
              </w:rPr>
              <w:t>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w:t>
            </w:r>
          </w:p>
        </w:tc>
      </w:tr>
    </w:tbl>
    <w:p w:rsidR="00F44691" w:rsidRPr="00F44691" w:rsidRDefault="00F44691" w:rsidP="001F28FE">
      <w:pPr>
        <w:snapToGrid w:val="0"/>
      </w:pPr>
    </w:p>
    <w:p w:rsidR="001543A9" w:rsidRDefault="001543A9" w:rsidP="001F28FE">
      <w:pPr>
        <w:widowControl/>
        <w:snapToGrid w:val="0"/>
        <w:jc w:val="left"/>
      </w:pPr>
      <w:r>
        <w:br w:type="page"/>
      </w:r>
    </w:p>
    <w:p w:rsidR="006F4F73" w:rsidRPr="006F4F73" w:rsidRDefault="00AE5042" w:rsidP="001C3AFC">
      <w:pPr>
        <w:pStyle w:val="1"/>
      </w:pPr>
      <w:bookmarkStart w:id="3" w:name="_Toc40340344"/>
      <w:r>
        <w:rPr>
          <w:rFonts w:hint="eastAsia"/>
        </w:rPr>
        <w:lastRenderedPageBreak/>
        <w:t>3</w:t>
      </w:r>
      <w:r w:rsidR="001543A9" w:rsidRPr="006F4F73">
        <w:rPr>
          <w:rFonts w:hint="eastAsia"/>
        </w:rPr>
        <w:t>本科生科研时间表：</w:t>
      </w:r>
      <w:bookmarkEnd w:id="3"/>
    </w:p>
    <w:tbl>
      <w:tblPr>
        <w:tblW w:w="9776" w:type="dxa"/>
        <w:jc w:val="center"/>
        <w:tblLook w:val="04A0" w:firstRow="1" w:lastRow="0" w:firstColumn="1" w:lastColumn="0" w:noHBand="0" w:noVBand="1"/>
      </w:tblPr>
      <w:tblGrid>
        <w:gridCol w:w="846"/>
        <w:gridCol w:w="1276"/>
        <w:gridCol w:w="4404"/>
        <w:gridCol w:w="1974"/>
        <w:gridCol w:w="1276"/>
      </w:tblGrid>
      <w:tr w:rsidR="006F4F73" w:rsidRPr="006F4F73" w:rsidTr="006F4F73">
        <w:trPr>
          <w:trHeight w:val="30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时间</w:t>
            </w:r>
          </w:p>
        </w:tc>
        <w:tc>
          <w:tcPr>
            <w:tcW w:w="4404" w:type="dxa"/>
            <w:tcBorders>
              <w:top w:val="single" w:sz="4" w:space="0" w:color="auto"/>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本科生科研事务</w:t>
            </w:r>
          </w:p>
        </w:tc>
        <w:tc>
          <w:tcPr>
            <w:tcW w:w="1974" w:type="dxa"/>
            <w:tcBorders>
              <w:top w:val="single" w:sz="4" w:space="0" w:color="auto"/>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所需材料</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备注</w:t>
            </w:r>
          </w:p>
        </w:tc>
      </w:tr>
      <w:tr w:rsidR="006F4F73" w:rsidRPr="006F4F73" w:rsidTr="006F4F73">
        <w:trPr>
          <w:trHeight w:val="12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遴选</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二年级下学期3月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ind w:firstLineChars="200" w:firstLine="440"/>
              <w:jc w:val="left"/>
              <w:rPr>
                <w:rFonts w:ascii="宋体" w:eastAsia="宋体" w:hAnsi="宋体" w:cs="宋体"/>
                <w:color w:val="000000"/>
                <w:kern w:val="0"/>
                <w:sz w:val="22"/>
              </w:rPr>
            </w:pPr>
            <w:r w:rsidRPr="006F4F73">
              <w:rPr>
                <w:rFonts w:ascii="宋体" w:eastAsia="宋体" w:hAnsi="宋体" w:cs="宋体" w:hint="eastAsia"/>
                <w:color w:val="000000"/>
                <w:kern w:val="0"/>
                <w:sz w:val="22"/>
              </w:rPr>
              <w:t>学校通知遴选，下发各类项目数据；院系教务通知导师、学生，发布导师和题目；学生联系导师确定题目，填写申请表（要求导师签字，导师和学生所在院系盖章）</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项目申请表（学生上交到院系）</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2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立项</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二年级下学期5月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ind w:firstLineChars="200" w:firstLine="440"/>
              <w:jc w:val="left"/>
              <w:rPr>
                <w:rFonts w:ascii="宋体" w:eastAsia="宋体" w:hAnsi="宋体" w:cs="宋体"/>
                <w:color w:val="000000"/>
                <w:kern w:val="0"/>
                <w:sz w:val="22"/>
              </w:rPr>
            </w:pPr>
            <w:r w:rsidRPr="006F4F73">
              <w:rPr>
                <w:rFonts w:ascii="宋体" w:eastAsia="宋体" w:hAnsi="宋体" w:cs="宋体" w:hint="eastAsia"/>
                <w:color w:val="000000"/>
                <w:kern w:val="0"/>
                <w:sz w:val="22"/>
              </w:rPr>
              <w:t>学校组织立项；学生登录本科生科研网站进行立项申请，按要求进行填写，并上传材料；填写完成后由导师、院系、学校逐级审核，审核通过后完成立项。</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汇总表和所有项目申请表原件（院系）</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990"/>
          <w:jc w:val="center"/>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中期</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三年级</w:t>
            </w:r>
            <w:r w:rsidR="00B00265">
              <w:rPr>
                <w:rFonts w:ascii="宋体" w:eastAsia="宋体" w:hAnsi="宋体" w:cs="宋体" w:hint="eastAsia"/>
                <w:color w:val="000000"/>
                <w:kern w:val="0"/>
                <w:sz w:val="22"/>
              </w:rPr>
              <w:t>上</w:t>
            </w:r>
            <w:r w:rsidRPr="006F4F73">
              <w:rPr>
                <w:rFonts w:ascii="宋体" w:eastAsia="宋体" w:hAnsi="宋体" w:cs="宋体" w:hint="eastAsia"/>
                <w:color w:val="000000"/>
                <w:kern w:val="0"/>
                <w:sz w:val="22"/>
              </w:rPr>
              <w:t>学期</w:t>
            </w:r>
            <w:r w:rsidR="00B00265">
              <w:rPr>
                <w:rFonts w:ascii="宋体" w:eastAsia="宋体" w:hAnsi="宋体" w:cs="宋体"/>
                <w:color w:val="000000"/>
                <w:kern w:val="0"/>
                <w:sz w:val="22"/>
              </w:rPr>
              <w:t>11</w:t>
            </w:r>
            <w:r w:rsidRPr="006F4F73">
              <w:rPr>
                <w:rFonts w:ascii="宋体" w:eastAsia="宋体" w:hAnsi="宋体" w:cs="宋体" w:hint="eastAsia"/>
                <w:color w:val="000000"/>
                <w:kern w:val="0"/>
                <w:sz w:val="22"/>
              </w:rPr>
              <w:t>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学校通知进行中期检查；学生登录网站按要求填写并上</w:t>
            </w:r>
            <w:proofErr w:type="gramStart"/>
            <w:r w:rsidRPr="006F4F73">
              <w:rPr>
                <w:rFonts w:ascii="宋体" w:eastAsia="宋体" w:hAnsi="宋体" w:cs="宋体" w:hint="eastAsia"/>
                <w:color w:val="000000"/>
                <w:kern w:val="0"/>
                <w:sz w:val="22"/>
              </w:rPr>
              <w:t>传中期</w:t>
            </w:r>
            <w:proofErr w:type="gramEnd"/>
            <w:r w:rsidRPr="006F4F73">
              <w:rPr>
                <w:rFonts w:ascii="宋体" w:eastAsia="宋体" w:hAnsi="宋体" w:cs="宋体" w:hint="eastAsia"/>
                <w:color w:val="000000"/>
                <w:kern w:val="0"/>
                <w:sz w:val="22"/>
              </w:rPr>
              <w:t>检查相关材料选择基金类别，在导师发布工作任务后填写过程性资料；导师布置工作任务，审核学生中期相关材料；院系审核中期材料，并根据各院系情况分配基金。</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中期检查汇总表、中期评议表、中期结题报告原件</w:t>
            </w:r>
          </w:p>
        </w:tc>
        <w:tc>
          <w:tcPr>
            <w:tcW w:w="1276"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院系用校长基金补齐其他类型退出小组。</w:t>
            </w:r>
          </w:p>
        </w:tc>
      </w:tr>
      <w:tr w:rsidR="006F4F73" w:rsidRPr="006F4F73" w:rsidTr="006F4F73">
        <w:trPr>
          <w:trHeight w:val="1200"/>
          <w:jc w:val="center"/>
        </w:trPr>
        <w:tc>
          <w:tcPr>
            <w:tcW w:w="846" w:type="dxa"/>
            <w:vMerge/>
            <w:tcBorders>
              <w:top w:val="nil"/>
              <w:left w:val="single" w:sz="4" w:space="0" w:color="auto"/>
              <w:bottom w:val="single" w:sz="4" w:space="0" w:color="auto"/>
              <w:right w:val="single" w:sz="4" w:space="0" w:color="auto"/>
            </w:tcBorders>
            <w:vAlign w:val="center"/>
            <w:hideMark/>
          </w:tcPr>
          <w:p w:rsidR="006F4F73" w:rsidRPr="006F4F73" w:rsidRDefault="006F4F73" w:rsidP="006F4F73">
            <w:pPr>
              <w:widowControl/>
              <w:jc w:val="left"/>
              <w:rPr>
                <w:rFonts w:ascii="宋体" w:eastAsia="宋体" w:hAnsi="宋体" w:cs="宋体"/>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三年级下学期</w:t>
            </w:r>
            <w:r w:rsidR="00B00265">
              <w:rPr>
                <w:rFonts w:ascii="宋体" w:eastAsia="宋体" w:hAnsi="宋体" w:cs="宋体"/>
                <w:color w:val="000000"/>
                <w:kern w:val="0"/>
                <w:sz w:val="22"/>
              </w:rPr>
              <w:t>3</w:t>
            </w:r>
            <w:r w:rsidRPr="006F4F73">
              <w:rPr>
                <w:rFonts w:ascii="宋体" w:eastAsia="宋体" w:hAnsi="宋体" w:cs="宋体" w:hint="eastAsia"/>
                <w:color w:val="000000"/>
                <w:kern w:val="0"/>
                <w:sz w:val="22"/>
              </w:rPr>
              <w:t>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B00265"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学校下拨经费到导师所在院系，发放䇹政暑期补助，上报国创、</w:t>
            </w:r>
            <w:proofErr w:type="gramStart"/>
            <w:r w:rsidRPr="006F4F73">
              <w:rPr>
                <w:rFonts w:ascii="宋体" w:eastAsia="宋体" w:hAnsi="宋体" w:cs="宋体" w:hint="eastAsia"/>
                <w:color w:val="000000"/>
                <w:kern w:val="0"/>
                <w:sz w:val="22"/>
              </w:rPr>
              <w:t>北创名单</w:t>
            </w:r>
            <w:proofErr w:type="gramEnd"/>
            <w:r>
              <w:rPr>
                <w:rFonts w:ascii="宋体" w:eastAsia="宋体" w:hAnsi="宋体" w:cs="宋体" w:hint="eastAsia"/>
                <w:color w:val="000000"/>
                <w:kern w:val="0"/>
                <w:sz w:val="22"/>
              </w:rPr>
              <w:t>。</w:t>
            </w:r>
            <w:r w:rsidRPr="006F4F73">
              <w:rPr>
                <w:rFonts w:ascii="宋体" w:eastAsia="宋体" w:hAnsi="宋体" w:cs="宋体"/>
                <w:color w:val="000000"/>
                <w:kern w:val="0"/>
                <w:sz w:val="22"/>
              </w:rPr>
              <w:t xml:space="preserve"> </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200"/>
          <w:jc w:val="center"/>
        </w:trPr>
        <w:tc>
          <w:tcPr>
            <w:tcW w:w="846" w:type="dxa"/>
            <w:vMerge/>
            <w:tcBorders>
              <w:top w:val="nil"/>
              <w:left w:val="single" w:sz="4" w:space="0" w:color="auto"/>
              <w:bottom w:val="single" w:sz="4" w:space="0" w:color="auto"/>
              <w:right w:val="single" w:sz="4" w:space="0" w:color="auto"/>
            </w:tcBorders>
            <w:vAlign w:val="center"/>
            <w:hideMark/>
          </w:tcPr>
          <w:p w:rsidR="006F4F73" w:rsidRPr="006F4F73" w:rsidRDefault="006F4F73" w:rsidP="006F4F73">
            <w:pPr>
              <w:widowControl/>
              <w:jc w:val="left"/>
              <w:rPr>
                <w:rFonts w:ascii="宋体" w:eastAsia="宋体" w:hAnsi="宋体" w:cs="宋体"/>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三年级下学期</w:t>
            </w:r>
            <w:r w:rsidR="00B00265">
              <w:rPr>
                <w:rFonts w:ascii="宋体" w:eastAsia="宋体" w:hAnsi="宋体" w:cs="宋体"/>
                <w:color w:val="000000"/>
                <w:kern w:val="0"/>
                <w:sz w:val="22"/>
              </w:rPr>
              <w:t>4</w:t>
            </w:r>
            <w:r w:rsidRPr="006F4F73">
              <w:rPr>
                <w:rFonts w:ascii="宋体" w:eastAsia="宋体" w:hAnsi="宋体" w:cs="宋体" w:hint="eastAsia"/>
                <w:color w:val="000000"/>
                <w:kern w:val="0"/>
                <w:sz w:val="22"/>
              </w:rPr>
              <w:t>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B00265"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暑期䇹</w:t>
            </w:r>
            <w:proofErr w:type="gramStart"/>
            <w:r w:rsidRPr="006F4F73">
              <w:rPr>
                <w:rFonts w:ascii="宋体" w:eastAsia="宋体" w:hAnsi="宋体" w:cs="宋体" w:hint="eastAsia"/>
                <w:color w:val="000000"/>
                <w:kern w:val="0"/>
                <w:sz w:val="22"/>
              </w:rPr>
              <w:t>政学者</w:t>
            </w:r>
            <w:proofErr w:type="gramEnd"/>
            <w:r w:rsidRPr="006F4F73">
              <w:rPr>
                <w:rFonts w:ascii="宋体" w:eastAsia="宋体" w:hAnsi="宋体" w:cs="宋体" w:hint="eastAsia"/>
                <w:color w:val="000000"/>
                <w:kern w:val="0"/>
                <w:sz w:val="22"/>
              </w:rPr>
              <w:t>交流活动</w:t>
            </w:r>
            <w:r>
              <w:rPr>
                <w:rFonts w:ascii="宋体" w:eastAsia="宋体" w:hAnsi="宋体" w:cs="宋体" w:hint="eastAsia"/>
                <w:color w:val="000000"/>
                <w:kern w:val="0"/>
                <w:sz w:val="22"/>
              </w:rPr>
              <w:t>遴选.</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630"/>
          <w:jc w:val="center"/>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结题</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四年级上学期</w:t>
            </w:r>
            <w:r w:rsidR="00B00265">
              <w:rPr>
                <w:rFonts w:ascii="宋体" w:eastAsia="宋体" w:hAnsi="宋体" w:cs="宋体"/>
                <w:color w:val="000000"/>
                <w:kern w:val="0"/>
                <w:sz w:val="22"/>
              </w:rPr>
              <w:t>10</w:t>
            </w:r>
            <w:r w:rsidRPr="006F4F73">
              <w:rPr>
                <w:rFonts w:ascii="宋体" w:eastAsia="宋体" w:hAnsi="宋体" w:cs="宋体" w:hint="eastAsia"/>
                <w:color w:val="000000"/>
                <w:kern w:val="0"/>
                <w:sz w:val="22"/>
              </w:rPr>
              <w:t>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学生所有项目应完成研究，开始进入结题，并登录本科生科研网站进行结题材料的填写与上传，部分项目可申请优秀项目；导师进行结题审核；院系组织一次答辩，对答辩和结题通过的学生完成网上审核并上</w:t>
            </w:r>
            <w:proofErr w:type="gramStart"/>
            <w:r w:rsidRPr="006F4F73">
              <w:rPr>
                <w:rFonts w:ascii="宋体" w:eastAsia="宋体" w:hAnsi="宋体" w:cs="宋体" w:hint="eastAsia"/>
                <w:color w:val="000000"/>
                <w:kern w:val="0"/>
                <w:sz w:val="22"/>
              </w:rPr>
              <w:t>传各项</w:t>
            </w:r>
            <w:proofErr w:type="gramEnd"/>
            <w:r w:rsidRPr="006F4F73">
              <w:rPr>
                <w:rFonts w:ascii="宋体" w:eastAsia="宋体" w:hAnsi="宋体" w:cs="宋体" w:hint="eastAsia"/>
                <w:color w:val="000000"/>
                <w:kern w:val="0"/>
                <w:sz w:val="22"/>
              </w:rPr>
              <w:t>目成绩。</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学生上传结题评议表、结题论文、</w:t>
            </w:r>
            <w:proofErr w:type="gramStart"/>
            <w:r w:rsidRPr="006F4F73">
              <w:rPr>
                <w:rFonts w:ascii="宋体" w:eastAsia="宋体" w:hAnsi="宋体" w:cs="宋体" w:hint="eastAsia"/>
                <w:color w:val="000000"/>
                <w:kern w:val="0"/>
                <w:sz w:val="22"/>
              </w:rPr>
              <w:t>北创国</w:t>
            </w:r>
            <w:proofErr w:type="gramEnd"/>
            <w:r w:rsidRPr="006F4F73">
              <w:rPr>
                <w:rFonts w:ascii="宋体" w:eastAsia="宋体" w:hAnsi="宋体" w:cs="宋体" w:hint="eastAsia"/>
                <w:color w:val="000000"/>
                <w:kern w:val="0"/>
                <w:sz w:val="22"/>
              </w:rPr>
              <w:t>创学生上传结题案例表院；系上交审核汇总表、成绩表及学生上</w:t>
            </w:r>
            <w:proofErr w:type="gramStart"/>
            <w:r w:rsidRPr="006F4F73">
              <w:rPr>
                <w:rFonts w:ascii="宋体" w:eastAsia="宋体" w:hAnsi="宋体" w:cs="宋体" w:hint="eastAsia"/>
                <w:color w:val="000000"/>
                <w:kern w:val="0"/>
                <w:sz w:val="22"/>
              </w:rPr>
              <w:t>传材料</w:t>
            </w:r>
            <w:proofErr w:type="gramEnd"/>
            <w:r w:rsidRPr="006F4F73">
              <w:rPr>
                <w:rFonts w:ascii="宋体" w:eastAsia="宋体" w:hAnsi="宋体" w:cs="宋体" w:hint="eastAsia"/>
                <w:color w:val="000000"/>
                <w:kern w:val="0"/>
                <w:sz w:val="22"/>
              </w:rPr>
              <w:t>原件。</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200"/>
          <w:jc w:val="center"/>
        </w:trPr>
        <w:tc>
          <w:tcPr>
            <w:tcW w:w="846" w:type="dxa"/>
            <w:vMerge/>
            <w:tcBorders>
              <w:top w:val="nil"/>
              <w:left w:val="single" w:sz="4" w:space="0" w:color="auto"/>
              <w:bottom w:val="single" w:sz="4" w:space="0" w:color="auto"/>
              <w:right w:val="single" w:sz="4" w:space="0" w:color="auto"/>
            </w:tcBorders>
            <w:vAlign w:val="center"/>
            <w:hideMark/>
          </w:tcPr>
          <w:p w:rsidR="006F4F73" w:rsidRPr="006F4F73" w:rsidRDefault="006F4F73" w:rsidP="006F4F73">
            <w:pPr>
              <w:widowControl/>
              <w:jc w:val="left"/>
              <w:rPr>
                <w:rFonts w:ascii="宋体" w:eastAsia="宋体" w:hAnsi="宋体" w:cs="宋体"/>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四年级下学期3月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缓</w:t>
            </w:r>
            <w:proofErr w:type="gramStart"/>
            <w:r w:rsidRPr="006F4F73">
              <w:rPr>
                <w:rFonts w:ascii="宋体" w:eastAsia="宋体" w:hAnsi="宋体" w:cs="宋体" w:hint="eastAsia"/>
                <w:color w:val="000000"/>
                <w:kern w:val="0"/>
                <w:sz w:val="22"/>
              </w:rPr>
              <w:t>考项目</w:t>
            </w:r>
            <w:proofErr w:type="gramEnd"/>
            <w:r w:rsidRPr="006F4F73">
              <w:rPr>
                <w:rFonts w:ascii="宋体" w:eastAsia="宋体" w:hAnsi="宋体" w:cs="宋体" w:hint="eastAsia"/>
                <w:color w:val="000000"/>
                <w:kern w:val="0"/>
                <w:sz w:val="22"/>
              </w:rPr>
              <w:t>进行结题，院系组织二次答辩，并完成网上审核和录入成绩。</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2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优秀评选</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四年级下学期5月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优秀论文评选</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优秀论文、案例推荐表</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bl>
    <w:p w:rsidR="006F4F73" w:rsidRPr="006F4F73" w:rsidRDefault="006F4F73" w:rsidP="006F4F73">
      <w:pPr>
        <w:jc w:val="center"/>
      </w:pPr>
    </w:p>
    <w:p w:rsidR="001543A9" w:rsidRDefault="001543A9">
      <w:pPr>
        <w:widowControl/>
        <w:jc w:val="left"/>
      </w:pPr>
      <w:r>
        <w:br w:type="page"/>
      </w:r>
    </w:p>
    <w:p w:rsidR="001C3AFC" w:rsidRPr="001C3AFC" w:rsidRDefault="00AE5042" w:rsidP="001C3AFC">
      <w:pPr>
        <w:pStyle w:val="1"/>
      </w:pPr>
      <w:bookmarkStart w:id="4" w:name="_Toc40340345"/>
      <w:r>
        <w:rPr>
          <w:rFonts w:hint="eastAsia"/>
        </w:rPr>
        <w:lastRenderedPageBreak/>
        <w:t>4</w:t>
      </w:r>
      <w:r w:rsidR="00EF79E2" w:rsidRPr="001C3AFC">
        <w:rPr>
          <w:rFonts w:hint="eastAsia"/>
        </w:rPr>
        <w:t>本科生科研系统学生指南：</w:t>
      </w:r>
      <w:bookmarkEnd w:id="4"/>
    </w:p>
    <w:p w:rsidR="004C3891" w:rsidRPr="001C3AFC" w:rsidRDefault="001C3AFC" w:rsidP="001C3AFC">
      <w:pPr>
        <w:rPr>
          <w:b/>
        </w:rPr>
      </w:pPr>
      <w:r w:rsidRPr="00EF79E2">
        <w:rPr>
          <w:rFonts w:ascii="黑体" w:eastAsia="黑体" w:hAnsi="黑体"/>
          <w:noProof/>
        </w:rPr>
        <w:drawing>
          <wp:anchor distT="0" distB="0" distL="114300" distR="114300" simplePos="0" relativeHeight="251659264" behindDoc="1" locked="0" layoutInCell="1" allowOverlap="1" wp14:anchorId="1236B4B1" wp14:editId="57BEB381">
            <wp:simplePos x="0" y="0"/>
            <wp:positionH relativeFrom="margin">
              <wp:posOffset>266700</wp:posOffset>
            </wp:positionH>
            <wp:positionV relativeFrom="paragraph">
              <wp:posOffset>294640</wp:posOffset>
            </wp:positionV>
            <wp:extent cx="5067935" cy="7480300"/>
            <wp:effectExtent l="0" t="0" r="0" b="6350"/>
            <wp:wrapTight wrapText="bothSides">
              <wp:wrapPolygon edited="0">
                <wp:start x="0" y="0"/>
                <wp:lineTo x="0" y="21563"/>
                <wp:lineTo x="21516" y="21563"/>
                <wp:lineTo x="21516"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绘图2.jpg"/>
                    <pic:cNvPicPr/>
                  </pic:nvPicPr>
                  <pic:blipFill>
                    <a:blip r:embed="rId7">
                      <a:extLst>
                        <a:ext uri="{28A0092B-C50C-407E-A947-70E740481C1C}">
                          <a14:useLocalDpi xmlns:a14="http://schemas.microsoft.com/office/drawing/2010/main" val="0"/>
                        </a:ext>
                      </a:extLst>
                    </a:blip>
                    <a:stretch>
                      <a:fillRect/>
                    </a:stretch>
                  </pic:blipFill>
                  <pic:spPr>
                    <a:xfrm>
                      <a:off x="0" y="0"/>
                      <a:ext cx="5067935" cy="7480300"/>
                    </a:xfrm>
                    <a:prstGeom prst="rect">
                      <a:avLst/>
                    </a:prstGeom>
                  </pic:spPr>
                </pic:pic>
              </a:graphicData>
            </a:graphic>
            <wp14:sizeRelH relativeFrom="margin">
              <wp14:pctWidth>0</wp14:pctWidth>
            </wp14:sizeRelH>
            <wp14:sizeRelV relativeFrom="margin">
              <wp14:pctHeight>0</wp14:pctHeight>
            </wp14:sizeRelV>
          </wp:anchor>
        </w:drawing>
      </w:r>
      <w:r w:rsidR="00EF79E2" w:rsidRPr="001C3AFC">
        <w:rPr>
          <w:rFonts w:hint="eastAsia"/>
          <w:b/>
        </w:rPr>
        <w:t>本科生</w:t>
      </w:r>
      <w:r w:rsidR="00EF79E2" w:rsidRPr="001C3AFC">
        <w:rPr>
          <w:b/>
        </w:rPr>
        <w:t>流程图</w:t>
      </w:r>
    </w:p>
    <w:p w:rsidR="004C3891" w:rsidRDefault="004C3891" w:rsidP="004C3891"/>
    <w:p w:rsidR="004C3891" w:rsidRDefault="004C3891" w:rsidP="00C82B75">
      <w:pPr>
        <w:jc w:val="center"/>
      </w:pPr>
    </w:p>
    <w:p w:rsidR="004C3891" w:rsidRDefault="001C3AFC">
      <w:pPr>
        <w:widowControl/>
        <w:jc w:val="left"/>
      </w:pPr>
      <w:r>
        <w:rPr>
          <w:rFonts w:hint="eastAsia"/>
          <w:noProof/>
        </w:rPr>
        <w:lastRenderedPageBreak/>
        <w:drawing>
          <wp:anchor distT="0" distB="0" distL="114300" distR="114300" simplePos="0" relativeHeight="251658240" behindDoc="1" locked="0" layoutInCell="1" allowOverlap="1" wp14:anchorId="1FE510E7" wp14:editId="31C63BFF">
            <wp:simplePos x="0" y="0"/>
            <wp:positionH relativeFrom="column">
              <wp:posOffset>142875</wp:posOffset>
            </wp:positionH>
            <wp:positionV relativeFrom="paragraph">
              <wp:posOffset>85725</wp:posOffset>
            </wp:positionV>
            <wp:extent cx="5260340" cy="7438390"/>
            <wp:effectExtent l="0" t="0" r="0" b="0"/>
            <wp:wrapTight wrapText="bothSides">
              <wp:wrapPolygon edited="0">
                <wp:start x="0" y="0"/>
                <wp:lineTo x="0" y="21519"/>
                <wp:lineTo x="21511" y="21519"/>
                <wp:lineTo x="21511"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绘图1.jpg"/>
                    <pic:cNvPicPr/>
                  </pic:nvPicPr>
                  <pic:blipFill>
                    <a:blip r:embed="rId8">
                      <a:extLst>
                        <a:ext uri="{28A0092B-C50C-407E-A947-70E740481C1C}">
                          <a14:useLocalDpi xmlns:a14="http://schemas.microsoft.com/office/drawing/2010/main" val="0"/>
                        </a:ext>
                      </a:extLst>
                    </a:blip>
                    <a:stretch>
                      <a:fillRect/>
                    </a:stretch>
                  </pic:blipFill>
                  <pic:spPr>
                    <a:xfrm>
                      <a:off x="0" y="0"/>
                      <a:ext cx="5260340" cy="7438390"/>
                    </a:xfrm>
                    <a:prstGeom prst="rect">
                      <a:avLst/>
                    </a:prstGeom>
                  </pic:spPr>
                </pic:pic>
              </a:graphicData>
            </a:graphic>
            <wp14:sizeRelH relativeFrom="margin">
              <wp14:pctWidth>0</wp14:pctWidth>
            </wp14:sizeRelH>
            <wp14:sizeRelV relativeFrom="margin">
              <wp14:pctHeight>0</wp14:pctHeight>
            </wp14:sizeRelV>
          </wp:anchor>
        </w:drawing>
      </w:r>
      <w:r w:rsidR="004C3891">
        <w:br w:type="page"/>
      </w:r>
    </w:p>
    <w:p w:rsidR="001543A9" w:rsidRPr="00EF79E2" w:rsidRDefault="00AE5042" w:rsidP="001C3AFC">
      <w:pPr>
        <w:pStyle w:val="2"/>
      </w:pPr>
      <w:bookmarkStart w:id="5" w:name="_Toc40340346"/>
      <w:r>
        <w:rPr>
          <w:rFonts w:hint="eastAsia"/>
        </w:rPr>
        <w:lastRenderedPageBreak/>
        <w:t>4.1</w:t>
      </w:r>
      <w:r w:rsidR="001543A9" w:rsidRPr="00EF79E2">
        <w:t>本科生系统</w:t>
      </w:r>
      <w:r w:rsidR="00FB564B" w:rsidRPr="00EF79E2">
        <w:t>学生</w:t>
      </w:r>
      <w:r w:rsidR="001543A9" w:rsidRPr="00EF79E2">
        <w:t>操作流程</w:t>
      </w:r>
      <w:bookmarkEnd w:id="5"/>
    </w:p>
    <w:p w:rsidR="006F4F73" w:rsidRDefault="006F4F73" w:rsidP="001543A9">
      <w:r>
        <w:rPr>
          <w:rFonts w:hint="eastAsia"/>
        </w:rPr>
        <w:t>①</w:t>
      </w:r>
      <w:r>
        <w:t>打开本科生科研网站学生登录界面</w:t>
      </w:r>
      <w:r>
        <w:rPr>
          <w:rFonts w:hint="eastAsia"/>
        </w:rPr>
        <w:t>，</w:t>
      </w:r>
      <w:r w:rsidR="00BF5785">
        <w:rPr>
          <w:rFonts w:hint="eastAsia"/>
        </w:rPr>
        <w:t>直接跳转到校内门户登陆，</w:t>
      </w:r>
      <w:r>
        <w:t>输入学号及密码进行登录</w:t>
      </w:r>
      <w:r>
        <w:rPr>
          <w:rFonts w:hint="eastAsia"/>
        </w:rPr>
        <w:t>。</w:t>
      </w:r>
      <w:r w:rsidR="00BF5785">
        <w:rPr>
          <w:rFonts w:hint="eastAsia"/>
        </w:rPr>
        <w:t>在页面右上角修改个人信息，录入手机号码和邮箱并保存。</w:t>
      </w:r>
    </w:p>
    <w:p w:rsidR="00BF5785" w:rsidRDefault="00BF5785" w:rsidP="001543A9">
      <w:r>
        <w:rPr>
          <w:noProof/>
        </w:rPr>
        <mc:AlternateContent>
          <mc:Choice Requires="wps">
            <w:drawing>
              <wp:anchor distT="0" distB="0" distL="114300" distR="114300" simplePos="0" relativeHeight="251716608" behindDoc="0" locked="0" layoutInCell="1" allowOverlap="1">
                <wp:simplePos x="0" y="0"/>
                <wp:positionH relativeFrom="column">
                  <wp:posOffset>4640580</wp:posOffset>
                </wp:positionH>
                <wp:positionV relativeFrom="paragraph">
                  <wp:posOffset>337820</wp:posOffset>
                </wp:positionV>
                <wp:extent cx="388620" cy="144780"/>
                <wp:effectExtent l="19050" t="19050" r="11430" b="26670"/>
                <wp:wrapNone/>
                <wp:docPr id="9" name="椭圆 9"/>
                <wp:cNvGraphicFramePr/>
                <a:graphic xmlns:a="http://schemas.openxmlformats.org/drawingml/2006/main">
                  <a:graphicData uri="http://schemas.microsoft.com/office/word/2010/wordprocessingShape">
                    <wps:wsp>
                      <wps:cNvSpPr/>
                      <wps:spPr>
                        <a:xfrm>
                          <a:off x="0" y="0"/>
                          <a:ext cx="388620" cy="144780"/>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E9D926" id="椭圆 9" o:spid="_x0000_s1026" style="position:absolute;left:0;text-align:left;margin-left:365.4pt;margin-top:26.6pt;width:30.6pt;height:11.4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" filled="f" strokecolor="red" strokeweight="2.25pt"/>
            </w:pict>
          </mc:Fallback>
        </mc:AlternateContent>
      </w:r>
      <w:r>
        <w:rPr>
          <w:noProof/>
        </w:rPr>
        <w:drawing>
          <wp:inline distT="0" distB="0" distL="0" distR="0" wp14:anchorId="538A13E4" wp14:editId="3244B6E6">
            <wp:extent cx="5221339" cy="24841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536" t="11302" r="9993" b="20633"/>
                    <a:stretch/>
                  </pic:blipFill>
                  <pic:spPr bwMode="auto">
                    <a:xfrm>
                      <a:off x="0" y="0"/>
                      <a:ext cx="5227129" cy="2486875"/>
                    </a:xfrm>
                    <a:prstGeom prst="rect">
                      <a:avLst/>
                    </a:prstGeom>
                    <a:ln>
                      <a:noFill/>
                    </a:ln>
                    <a:extLst>
                      <a:ext uri="{53640926-AAD7-44D8-BBD7-CCE9431645EC}">
                        <a14:shadowObscured xmlns:a14="http://schemas.microsoft.com/office/drawing/2010/main"/>
                      </a:ext>
                    </a:extLst>
                  </pic:spPr>
                </pic:pic>
              </a:graphicData>
            </a:graphic>
          </wp:inline>
        </w:drawing>
      </w:r>
    </w:p>
    <w:p w:rsidR="001C3AFC" w:rsidRDefault="001C3AFC" w:rsidP="001543A9"/>
    <w:p w:rsidR="006F4F73" w:rsidRDefault="00FB564B" w:rsidP="001543A9">
      <w:r>
        <w:rPr>
          <w:rFonts w:hint="eastAsia"/>
        </w:rPr>
        <w:t>②立项期间学生进行本科生科研立项申请，按页面提示进行各项的填写项目基本信息和项目信息，</w:t>
      </w:r>
      <w:r w:rsidR="00160DBE">
        <w:rPr>
          <w:rFonts w:hint="eastAsia"/>
        </w:rPr>
        <w:t>导师可以填写两名，主导师和副导师，副导师没有可不填写，</w:t>
      </w:r>
      <w:r>
        <w:rPr>
          <w:rFonts w:hint="eastAsia"/>
        </w:rPr>
        <w:t>小组研究填写团队信息时，可在操作栏进行组长的选择。上传附件时，先浏览文件进行添加，之后点击上传，附件才能够上传成功，若添加多个附件点击下方添加按钮即可。</w:t>
      </w:r>
      <w:r w:rsidR="00874C25">
        <w:rPr>
          <w:rFonts w:hint="eastAsia"/>
        </w:rPr>
        <w:t>所有信息保存后仍可修改，一经提交不可修改。</w:t>
      </w:r>
    </w:p>
    <w:p w:rsidR="006F4F73" w:rsidRPr="006F4F73" w:rsidRDefault="00160DBE" w:rsidP="001543A9">
      <w:r>
        <w:rPr>
          <w:noProof/>
        </w:rPr>
        <w:drawing>
          <wp:inline distT="0" distB="0" distL="0" distR="0" wp14:anchorId="479778BB" wp14:editId="03268B6E">
            <wp:extent cx="5274310" cy="3267075"/>
            <wp:effectExtent l="0" t="0" r="254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267075"/>
                    </a:xfrm>
                    <a:prstGeom prst="rect">
                      <a:avLst/>
                    </a:prstGeom>
                  </pic:spPr>
                </pic:pic>
              </a:graphicData>
            </a:graphic>
          </wp:inline>
        </w:drawing>
      </w:r>
    </w:p>
    <w:p w:rsidR="003A6717" w:rsidRDefault="00C94D13" w:rsidP="00874C25">
      <w:pPr>
        <w:widowControl/>
        <w:jc w:val="left"/>
      </w:pPr>
      <w:r>
        <w:rPr>
          <w:rFonts w:hint="eastAsia"/>
          <w:noProof/>
        </w:rPr>
        <w:lastRenderedPageBreak/>
        <w:drawing>
          <wp:anchor distT="0" distB="0" distL="114300" distR="114300" simplePos="0" relativeHeight="251670528" behindDoc="0" locked="0" layoutInCell="1" allowOverlap="1" wp14:anchorId="69426DCB" wp14:editId="347B033A">
            <wp:simplePos x="0" y="0"/>
            <wp:positionH relativeFrom="margin">
              <wp:posOffset>101600</wp:posOffset>
            </wp:positionH>
            <wp:positionV relativeFrom="paragraph">
              <wp:posOffset>3422650</wp:posOffset>
            </wp:positionV>
            <wp:extent cx="4864100" cy="2999105"/>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立项3-学生.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4100" cy="2999105"/>
                    </a:xfrm>
                    <a:prstGeom prst="rect">
                      <a:avLst/>
                    </a:prstGeom>
                  </pic:spPr>
                </pic:pic>
              </a:graphicData>
            </a:graphic>
            <wp14:sizeRelH relativeFrom="page">
              <wp14:pctWidth>0</wp14:pctWidth>
            </wp14:sizeRelH>
            <wp14:sizeRelV relativeFrom="page">
              <wp14:pctHeight>0</wp14:pctHeight>
            </wp14:sizeRelV>
          </wp:anchor>
        </w:drawing>
      </w:r>
      <w:r w:rsidR="003A6717">
        <w:rPr>
          <w:rFonts w:hint="eastAsia"/>
          <w:noProof/>
        </w:rPr>
        <w:drawing>
          <wp:anchor distT="0" distB="0" distL="114300" distR="114300" simplePos="0" relativeHeight="251661312" behindDoc="0" locked="0" layoutInCell="1" allowOverlap="1" wp14:anchorId="1D65CCB9" wp14:editId="656BA0E2">
            <wp:simplePos x="0" y="0"/>
            <wp:positionH relativeFrom="margin">
              <wp:posOffset>196850</wp:posOffset>
            </wp:positionH>
            <wp:positionV relativeFrom="paragraph">
              <wp:posOffset>0</wp:posOffset>
            </wp:positionV>
            <wp:extent cx="4826000" cy="3286125"/>
            <wp:effectExtent l="0" t="0" r="0" b="952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立项2-学生.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26000" cy="3286125"/>
                    </a:xfrm>
                    <a:prstGeom prst="rect">
                      <a:avLst/>
                    </a:prstGeom>
                  </pic:spPr>
                </pic:pic>
              </a:graphicData>
            </a:graphic>
            <wp14:sizeRelH relativeFrom="page">
              <wp14:pctWidth>0</wp14:pctWidth>
            </wp14:sizeRelH>
            <wp14:sizeRelV relativeFrom="page">
              <wp14:pctHeight>0</wp14:pctHeight>
            </wp14:sizeRelV>
          </wp:anchor>
        </w:drawing>
      </w:r>
      <w:r w:rsidR="00FB564B">
        <w:rPr>
          <w:rFonts w:hint="eastAsia"/>
        </w:rPr>
        <w:t>③</w:t>
      </w:r>
      <w:r w:rsidR="00874C25">
        <w:rPr>
          <w:rFonts w:hint="eastAsia"/>
        </w:rPr>
        <w:t>填写完成后，点击提交。提交完毕后，应提醒导师尽快审核，导师审核“不通过并打回修改”的，会在页面上方提示并回到编辑状态；导师审核“不通过”的，会在页面上方提示并回到初始状态，在申请有效期间内学生仍可提交其他申请；导师审核通过的，进入院系审核阶段。</w:t>
      </w:r>
      <w:r w:rsidR="00FB564B">
        <w:rPr>
          <w:rFonts w:hint="eastAsia"/>
        </w:rPr>
        <w:t>经过导师、院系管理员和学校管理员审核通过后，立项界面出现下图所示信息即完成本科生科研项目立项。</w:t>
      </w:r>
      <w:r w:rsidR="00874C25">
        <w:rPr>
          <w:rFonts w:hint="eastAsia"/>
        </w:rPr>
        <w:t>所有项目一经提交后不可修改，如有任何变动，请在中期审核期间提交变更信息。特殊情况，请联系学校管理员更改。</w:t>
      </w:r>
    </w:p>
    <w:p w:rsidR="00FB564B" w:rsidRDefault="00874C25">
      <w:pPr>
        <w:widowControl/>
        <w:jc w:val="left"/>
      </w:pPr>
      <w:r>
        <w:rPr>
          <w:rFonts w:hint="eastAsia"/>
          <w:noProof/>
        </w:rPr>
        <w:drawing>
          <wp:anchor distT="0" distB="0" distL="114300" distR="114300" simplePos="0" relativeHeight="251718656" behindDoc="0" locked="0" layoutInCell="1" allowOverlap="1" wp14:anchorId="3CE2D8EA" wp14:editId="65A86D69">
            <wp:simplePos x="0" y="0"/>
            <wp:positionH relativeFrom="margin">
              <wp:posOffset>617220</wp:posOffset>
            </wp:positionH>
            <wp:positionV relativeFrom="paragraph">
              <wp:posOffset>91440</wp:posOffset>
            </wp:positionV>
            <wp:extent cx="3175000" cy="1112520"/>
            <wp:effectExtent l="0" t="0" r="635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学生立项成功.png"/>
                    <pic:cNvPicPr/>
                  </pic:nvPicPr>
                  <pic:blipFill rotWithShape="1">
                    <a:blip r:embed="rId13">
                      <a:extLst>
                        <a:ext uri="{28A0092B-C50C-407E-A947-70E740481C1C}">
                          <a14:useLocalDpi xmlns:a14="http://schemas.microsoft.com/office/drawing/2010/main" val="0"/>
                        </a:ext>
                      </a:extLst>
                    </a:blip>
                    <a:srcRect b="16572"/>
                    <a:stretch/>
                  </pic:blipFill>
                  <pic:spPr bwMode="auto">
                    <a:xfrm>
                      <a:off x="0" y="0"/>
                      <a:ext cx="3175000"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564B" w:rsidRDefault="00FB564B">
      <w:pPr>
        <w:widowControl/>
        <w:jc w:val="left"/>
      </w:pPr>
    </w:p>
    <w:p w:rsidR="003A6717" w:rsidRDefault="003A6717">
      <w:pPr>
        <w:widowControl/>
        <w:jc w:val="left"/>
      </w:pPr>
    </w:p>
    <w:p w:rsidR="003A6717" w:rsidRDefault="003A6717">
      <w:pPr>
        <w:widowControl/>
        <w:jc w:val="left"/>
      </w:pPr>
    </w:p>
    <w:p w:rsidR="003A6717" w:rsidRDefault="003A6717">
      <w:pPr>
        <w:widowControl/>
        <w:jc w:val="left"/>
      </w:pPr>
    </w:p>
    <w:p w:rsidR="003A6717" w:rsidRDefault="003A6717">
      <w:pPr>
        <w:widowControl/>
        <w:jc w:val="left"/>
      </w:pPr>
    </w:p>
    <w:p w:rsidR="005313AE" w:rsidRDefault="003A6717" w:rsidP="005313AE">
      <w:r>
        <w:rPr>
          <w:rFonts w:hint="eastAsia"/>
        </w:rPr>
        <w:lastRenderedPageBreak/>
        <w:t>④</w:t>
      </w:r>
      <w:r w:rsidR="005313AE">
        <w:rPr>
          <w:rFonts w:hint="eastAsia"/>
        </w:rPr>
        <w:t>立项成功后，学生会增加过程性资料选项卡，学生要填写过程性资料，并上</w:t>
      </w:r>
      <w:proofErr w:type="gramStart"/>
      <w:r w:rsidR="005313AE">
        <w:rPr>
          <w:rFonts w:hint="eastAsia"/>
        </w:rPr>
        <w:t>传相关</w:t>
      </w:r>
      <w:proofErr w:type="gramEnd"/>
      <w:r w:rsidR="005313AE">
        <w:rPr>
          <w:rFonts w:hint="eastAsia"/>
        </w:rPr>
        <w:t>材料，过程性资料从一直开启直至结题，导师布置工作任务后会提示学生填写过程性资料。</w:t>
      </w:r>
    </w:p>
    <w:p w:rsidR="005313AE" w:rsidRDefault="00877AD6" w:rsidP="005313AE">
      <w:pPr>
        <w:jc w:val="center"/>
      </w:pPr>
      <w:r>
        <w:rPr>
          <w:rFonts w:hint="eastAsia"/>
          <w:noProof/>
        </w:rPr>
        <mc:AlternateContent>
          <mc:Choice Requires="wps">
            <w:drawing>
              <wp:anchor distT="0" distB="0" distL="114300" distR="114300" simplePos="0" relativeHeight="251703296" behindDoc="0" locked="0" layoutInCell="1" allowOverlap="1">
                <wp:simplePos x="0" y="0"/>
                <wp:positionH relativeFrom="column">
                  <wp:posOffset>1304925</wp:posOffset>
                </wp:positionH>
                <wp:positionV relativeFrom="paragraph">
                  <wp:posOffset>41910</wp:posOffset>
                </wp:positionV>
                <wp:extent cx="876300" cy="257175"/>
                <wp:effectExtent l="0" t="0" r="19050" b="28575"/>
                <wp:wrapNone/>
                <wp:docPr id="50" name="椭圆 50"/>
                <wp:cNvGraphicFramePr/>
                <a:graphic xmlns:a="http://schemas.openxmlformats.org/drawingml/2006/main">
                  <a:graphicData uri="http://schemas.microsoft.com/office/word/2010/wordprocessingShape">
                    <wps:wsp>
                      <wps:cNvSpPr/>
                      <wps:spPr>
                        <a:xfrm>
                          <a:off x="0" y="0"/>
                          <a:ext cx="87630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8B64CE8" id="椭圆 50" o:spid="_x0000_s1026" style="position:absolute;left:0;text-align:left;margin-left:102.75pt;margin-top:3.3pt;width:69pt;height:20.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" filled="f" strokecolor="red" strokeweight="1pt">
                <v:stroke joinstyle="miter"/>
              </v:oval>
            </w:pict>
          </mc:Fallback>
        </mc:AlternateContent>
      </w:r>
      <w:r w:rsidR="005313AE">
        <w:rPr>
          <w:noProof/>
        </w:rPr>
        <w:drawing>
          <wp:inline distT="0" distB="0" distL="0" distR="0" wp14:anchorId="58E6B3EC" wp14:editId="716682CB">
            <wp:extent cx="4362450" cy="141922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62450" cy="1419225"/>
                    </a:xfrm>
                    <a:prstGeom prst="rect">
                      <a:avLst/>
                    </a:prstGeom>
                  </pic:spPr>
                </pic:pic>
              </a:graphicData>
            </a:graphic>
          </wp:inline>
        </w:drawing>
      </w:r>
    </w:p>
    <w:p w:rsidR="005313AE" w:rsidRDefault="005313AE" w:rsidP="005313AE"/>
    <w:p w:rsidR="00913AC0" w:rsidRDefault="005313AE" w:rsidP="00AE478D">
      <w:pPr>
        <w:widowControl/>
        <w:shd w:val="clear" w:color="auto" w:fill="FFFFFF"/>
        <w:spacing w:line="315" w:lineRule="atLeast"/>
        <w:jc w:val="left"/>
      </w:pPr>
      <w:r>
        <w:rPr>
          <w:rFonts w:hint="eastAsia"/>
        </w:rPr>
        <w:t>⑤</w:t>
      </w:r>
      <w:r w:rsidR="003A6717">
        <w:rPr>
          <w:rFonts w:hint="eastAsia"/>
        </w:rPr>
        <w:t>进入中期后，学生按</w:t>
      </w:r>
      <w:r w:rsidR="00D551E7">
        <w:rPr>
          <w:rFonts w:hint="eastAsia"/>
        </w:rPr>
        <w:t>页面要求填写表格并上传材料，根据研究项目情况</w:t>
      </w:r>
      <w:r w:rsidR="00D551E7" w:rsidRPr="00913AC0">
        <w:rPr>
          <w:rFonts w:hint="eastAsia"/>
          <w:b/>
        </w:rPr>
        <w:t>选择基金类别</w:t>
      </w:r>
      <w:r w:rsidR="00D551E7">
        <w:rPr>
          <w:rFonts w:hint="eastAsia"/>
        </w:rPr>
        <w:t>。</w:t>
      </w:r>
      <w:r w:rsidR="00913AC0">
        <w:rPr>
          <w:rFonts w:hint="eastAsia"/>
        </w:rPr>
        <w:t>院系和学校会根据当年度各项基金预算和项目中期审核情况完成基金分配，最终资助情况以学校发布的名单为准。</w:t>
      </w:r>
    </w:p>
    <w:p w:rsidR="00AE478D" w:rsidRPr="00C65C3A" w:rsidRDefault="00D551E7" w:rsidP="00AE478D">
      <w:pPr>
        <w:widowControl/>
        <w:shd w:val="clear" w:color="auto" w:fill="FFFFFF"/>
        <w:spacing w:line="315" w:lineRule="atLeast"/>
        <w:jc w:val="left"/>
        <w:rPr>
          <w:rFonts w:ascii="宋体" w:eastAsia="宋体" w:hAnsi="宋体" w:cs="宋体"/>
          <w:color w:val="000000"/>
          <w:kern w:val="0"/>
          <w:szCs w:val="21"/>
        </w:rPr>
      </w:pPr>
      <w:r>
        <w:rPr>
          <w:rFonts w:hint="eastAsia"/>
        </w:rPr>
        <w:t>中期</w:t>
      </w:r>
      <w:r w:rsidR="00913AC0">
        <w:rPr>
          <w:rFonts w:hint="eastAsia"/>
        </w:rPr>
        <w:t>审核期间，</w:t>
      </w:r>
      <w:r>
        <w:rPr>
          <w:rFonts w:hint="eastAsia"/>
        </w:rPr>
        <w:t>学生可以更改项目</w:t>
      </w:r>
      <w:r w:rsidR="00AE478D">
        <w:rPr>
          <w:rFonts w:hint="eastAsia"/>
        </w:rPr>
        <w:t>相关</w:t>
      </w:r>
      <w:r>
        <w:rPr>
          <w:rFonts w:hint="eastAsia"/>
        </w:rPr>
        <w:t>信息和终止项目。</w:t>
      </w:r>
      <w:r w:rsidR="00AE478D" w:rsidRPr="00C65C3A">
        <w:rPr>
          <w:rFonts w:ascii="宋体" w:eastAsia="宋体" w:hAnsi="宋体" w:cs="宋体" w:hint="eastAsia"/>
          <w:color w:val="000000"/>
          <w:kern w:val="0"/>
          <w:szCs w:val="21"/>
        </w:rPr>
        <w:t>每</w:t>
      </w:r>
      <w:r w:rsidR="00AE478D">
        <w:rPr>
          <w:rFonts w:ascii="宋体" w:eastAsia="宋体" w:hAnsi="宋体" w:cs="宋体" w:hint="eastAsia"/>
          <w:color w:val="000000"/>
          <w:kern w:val="0"/>
          <w:szCs w:val="21"/>
        </w:rPr>
        <w:t>名</w:t>
      </w:r>
      <w:r w:rsidR="00AE478D" w:rsidRPr="00C65C3A">
        <w:rPr>
          <w:rFonts w:ascii="宋体" w:eastAsia="宋体" w:hAnsi="宋体" w:cs="宋体" w:hint="eastAsia"/>
          <w:color w:val="000000"/>
          <w:kern w:val="0"/>
          <w:szCs w:val="21"/>
        </w:rPr>
        <w:t>学生不能在小组中删除自己，只有组长能删除</w:t>
      </w:r>
      <w:r w:rsidR="00AE478D">
        <w:rPr>
          <w:rFonts w:ascii="宋体" w:eastAsia="宋体" w:hAnsi="宋体" w:cs="宋体" w:hint="eastAsia"/>
          <w:color w:val="000000"/>
          <w:kern w:val="0"/>
          <w:szCs w:val="21"/>
        </w:rPr>
        <w:t>更改</w:t>
      </w:r>
      <w:r w:rsidR="00AE478D" w:rsidRPr="00C65C3A">
        <w:rPr>
          <w:rFonts w:ascii="宋体" w:eastAsia="宋体" w:hAnsi="宋体" w:cs="宋体" w:hint="eastAsia"/>
          <w:color w:val="000000"/>
          <w:kern w:val="0"/>
          <w:szCs w:val="21"/>
        </w:rPr>
        <w:t>成员，组长退出的，应先设置新组长，</w:t>
      </w:r>
      <w:r w:rsidR="00AE478D">
        <w:rPr>
          <w:rFonts w:ascii="宋体" w:eastAsia="宋体" w:hAnsi="宋体" w:cs="宋体" w:hint="eastAsia"/>
          <w:color w:val="000000"/>
          <w:kern w:val="0"/>
          <w:szCs w:val="21"/>
        </w:rPr>
        <w:t>再</w:t>
      </w:r>
      <w:r w:rsidR="00AE478D" w:rsidRPr="00C65C3A">
        <w:rPr>
          <w:rFonts w:ascii="宋体" w:eastAsia="宋体" w:hAnsi="宋体" w:cs="宋体" w:hint="eastAsia"/>
          <w:color w:val="000000"/>
          <w:kern w:val="0"/>
          <w:szCs w:val="21"/>
        </w:rPr>
        <w:t>由新组长删除。</w:t>
      </w:r>
    </w:p>
    <w:p w:rsidR="003A6717" w:rsidRDefault="00D551E7">
      <w:pPr>
        <w:widowControl/>
        <w:jc w:val="left"/>
      </w:pPr>
      <w:r>
        <w:rPr>
          <w:noProof/>
        </w:rPr>
        <w:drawing>
          <wp:anchor distT="0" distB="0" distL="114300" distR="114300" simplePos="0" relativeHeight="251665408" behindDoc="1" locked="0" layoutInCell="1" allowOverlap="1" wp14:anchorId="4ADEE9CD" wp14:editId="64BC32F7">
            <wp:simplePos x="0" y="0"/>
            <wp:positionH relativeFrom="margin">
              <wp:posOffset>47625</wp:posOffset>
            </wp:positionH>
            <wp:positionV relativeFrom="paragraph">
              <wp:posOffset>289560</wp:posOffset>
            </wp:positionV>
            <wp:extent cx="4902200" cy="2876550"/>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学生中期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02200" cy="2876550"/>
                    </a:xfrm>
                    <a:prstGeom prst="rect">
                      <a:avLst/>
                    </a:prstGeom>
                  </pic:spPr>
                </pic:pic>
              </a:graphicData>
            </a:graphic>
            <wp14:sizeRelH relativeFrom="page">
              <wp14:pctWidth>0</wp14:pctWidth>
            </wp14:sizeRelH>
            <wp14:sizeRelV relativeFrom="page">
              <wp14:pctHeight>0</wp14:pctHeight>
            </wp14:sizeRelV>
          </wp:anchor>
        </w:drawing>
      </w:r>
    </w:p>
    <w:p w:rsidR="003A6717" w:rsidRDefault="003A6717">
      <w:pPr>
        <w:widowControl/>
        <w:jc w:val="left"/>
      </w:pPr>
    </w:p>
    <w:p w:rsidR="00D551E7" w:rsidRDefault="00D551E7" w:rsidP="001543A9">
      <w:r>
        <w:rPr>
          <w:noProof/>
        </w:rPr>
        <w:lastRenderedPageBreak/>
        <w:drawing>
          <wp:anchor distT="0" distB="0" distL="114300" distR="114300" simplePos="0" relativeHeight="251668480" behindDoc="0" locked="0" layoutInCell="1" allowOverlap="1" wp14:anchorId="3B62D2C2" wp14:editId="593C2814">
            <wp:simplePos x="0" y="0"/>
            <wp:positionH relativeFrom="column">
              <wp:posOffset>311150</wp:posOffset>
            </wp:positionH>
            <wp:positionV relativeFrom="paragraph">
              <wp:posOffset>226060</wp:posOffset>
            </wp:positionV>
            <wp:extent cx="4705350" cy="2413000"/>
            <wp:effectExtent l="0" t="0" r="0" b="635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中期学生3.png"/>
                    <pic:cNvPicPr/>
                  </pic:nvPicPr>
                  <pic:blipFill>
                    <a:blip r:embed="rId16">
                      <a:extLst>
                        <a:ext uri="{28A0092B-C50C-407E-A947-70E740481C1C}">
                          <a14:useLocalDpi xmlns:a14="http://schemas.microsoft.com/office/drawing/2010/main" val="0"/>
                        </a:ext>
                      </a:extLst>
                    </a:blip>
                    <a:stretch>
                      <a:fillRect/>
                    </a:stretch>
                  </pic:blipFill>
                  <pic:spPr>
                    <a:xfrm>
                      <a:off x="0" y="0"/>
                      <a:ext cx="4705350" cy="2413000"/>
                    </a:xfrm>
                    <a:prstGeom prst="rect">
                      <a:avLst/>
                    </a:prstGeom>
                  </pic:spPr>
                </pic:pic>
              </a:graphicData>
            </a:graphic>
            <wp14:sizeRelH relativeFrom="page">
              <wp14:pctWidth>0</wp14:pctWidth>
            </wp14:sizeRelH>
            <wp14:sizeRelV relativeFrom="page">
              <wp14:pctHeight>0</wp14:pctHeight>
            </wp14:sizeRelV>
          </wp:anchor>
        </w:drawing>
      </w:r>
    </w:p>
    <w:p w:rsidR="00D551E7" w:rsidRDefault="005313AE" w:rsidP="001543A9">
      <w:r>
        <w:rPr>
          <w:rFonts w:hint="eastAsia"/>
        </w:rPr>
        <w:t>⑥</w:t>
      </w:r>
      <w:r w:rsidR="00E52721">
        <w:rPr>
          <w:rFonts w:hint="eastAsia"/>
        </w:rPr>
        <w:t>提交完成和审核通过后，</w:t>
      </w:r>
      <w:r w:rsidR="00A576DD">
        <w:rPr>
          <w:rFonts w:hint="eastAsia"/>
        </w:rPr>
        <w:t>出现下图所示信息即完成中期检查（基金类型可能与申请时不同。）</w:t>
      </w:r>
    </w:p>
    <w:p w:rsidR="00A576DD" w:rsidRDefault="00A576DD" w:rsidP="001543A9">
      <w:r>
        <w:rPr>
          <w:rFonts w:hint="eastAsia"/>
          <w:noProof/>
        </w:rPr>
        <w:drawing>
          <wp:anchor distT="0" distB="0" distL="114300" distR="114300" simplePos="0" relativeHeight="251671552" behindDoc="0" locked="0" layoutInCell="1" allowOverlap="1" wp14:anchorId="3412411E" wp14:editId="3B58D837">
            <wp:simplePos x="0" y="0"/>
            <wp:positionH relativeFrom="margin">
              <wp:posOffset>622300</wp:posOffset>
            </wp:positionH>
            <wp:positionV relativeFrom="paragraph">
              <wp:posOffset>-2540</wp:posOffset>
            </wp:positionV>
            <wp:extent cx="3683000" cy="1352550"/>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中期结束.png"/>
                    <pic:cNvPicPr/>
                  </pic:nvPicPr>
                  <pic:blipFill>
                    <a:blip r:embed="rId17">
                      <a:extLst>
                        <a:ext uri="{28A0092B-C50C-407E-A947-70E740481C1C}">
                          <a14:useLocalDpi xmlns:a14="http://schemas.microsoft.com/office/drawing/2010/main" val="0"/>
                        </a:ext>
                      </a:extLst>
                    </a:blip>
                    <a:stretch>
                      <a:fillRect/>
                    </a:stretch>
                  </pic:blipFill>
                  <pic:spPr>
                    <a:xfrm>
                      <a:off x="0" y="0"/>
                      <a:ext cx="3683000" cy="1352550"/>
                    </a:xfrm>
                    <a:prstGeom prst="rect">
                      <a:avLst/>
                    </a:prstGeom>
                  </pic:spPr>
                </pic:pic>
              </a:graphicData>
            </a:graphic>
            <wp14:sizeRelH relativeFrom="page">
              <wp14:pctWidth>0</wp14:pctWidth>
            </wp14:sizeRelH>
            <wp14:sizeRelV relativeFrom="page">
              <wp14:pctHeight>0</wp14:pctHeight>
            </wp14:sizeRelV>
          </wp:anchor>
        </w:drawing>
      </w:r>
    </w:p>
    <w:p w:rsidR="00D551E7" w:rsidRDefault="00D551E7" w:rsidP="001543A9"/>
    <w:p w:rsidR="00D551E7" w:rsidRDefault="00D551E7" w:rsidP="001543A9"/>
    <w:p w:rsidR="00D551E7" w:rsidRDefault="00D551E7" w:rsidP="001543A9"/>
    <w:p w:rsidR="00D551E7" w:rsidRDefault="00D551E7" w:rsidP="001543A9"/>
    <w:p w:rsidR="00D551E7" w:rsidRDefault="00D551E7" w:rsidP="001543A9"/>
    <w:p w:rsidR="00D551E7" w:rsidRDefault="00D551E7" w:rsidP="001543A9"/>
    <w:p w:rsidR="00D551E7" w:rsidRDefault="005313AE" w:rsidP="001543A9">
      <w:r>
        <w:rPr>
          <w:rFonts w:hint="eastAsia"/>
        </w:rPr>
        <w:t>⑦</w:t>
      </w:r>
      <w:r w:rsidR="004674F9">
        <w:rPr>
          <w:rFonts w:hint="eastAsia"/>
        </w:rPr>
        <w:t>进入结题时，按页面填写表格，并上传结题报告、评议表等材料；部分项目可在优秀项目申请选项卡出进行优秀项目申请。</w:t>
      </w:r>
    </w:p>
    <w:p w:rsidR="00D551E7" w:rsidRDefault="00D551E7" w:rsidP="001543A9"/>
    <w:p w:rsidR="00D551E7" w:rsidRDefault="004674F9" w:rsidP="001543A9">
      <w:r>
        <w:rPr>
          <w:noProof/>
        </w:rPr>
        <w:drawing>
          <wp:anchor distT="0" distB="0" distL="114300" distR="114300" simplePos="0" relativeHeight="251673600" behindDoc="0" locked="0" layoutInCell="1" allowOverlap="1" wp14:anchorId="263FE6DB" wp14:editId="7C882563">
            <wp:simplePos x="0" y="0"/>
            <wp:positionH relativeFrom="margin">
              <wp:posOffset>330200</wp:posOffset>
            </wp:positionH>
            <wp:positionV relativeFrom="paragraph">
              <wp:posOffset>7620</wp:posOffset>
            </wp:positionV>
            <wp:extent cx="4544060" cy="2578100"/>
            <wp:effectExtent l="0" t="0" r="889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学生结题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44060" cy="2578100"/>
                    </a:xfrm>
                    <a:prstGeom prst="rect">
                      <a:avLst/>
                    </a:prstGeom>
                  </pic:spPr>
                </pic:pic>
              </a:graphicData>
            </a:graphic>
            <wp14:sizeRelH relativeFrom="page">
              <wp14:pctWidth>0</wp14:pctWidth>
            </wp14:sizeRelH>
            <wp14:sizeRelV relativeFrom="page">
              <wp14:pctHeight>0</wp14:pctHeight>
            </wp14:sizeRelV>
          </wp:anchor>
        </w:drawing>
      </w:r>
    </w:p>
    <w:p w:rsidR="00D551E7" w:rsidRDefault="00D551E7" w:rsidP="001543A9"/>
    <w:p w:rsidR="00D551E7" w:rsidRDefault="00D551E7" w:rsidP="001543A9"/>
    <w:p w:rsidR="00D551E7" w:rsidRDefault="00D551E7" w:rsidP="001543A9"/>
    <w:p w:rsidR="00D551E7" w:rsidRDefault="00D551E7" w:rsidP="001543A9"/>
    <w:p w:rsidR="00D551E7" w:rsidRDefault="00D551E7" w:rsidP="001543A9"/>
    <w:p w:rsidR="004674F9" w:rsidRDefault="004674F9" w:rsidP="001543A9"/>
    <w:p w:rsidR="004674F9" w:rsidRDefault="004674F9" w:rsidP="001543A9"/>
    <w:p w:rsidR="004674F9" w:rsidRDefault="004674F9" w:rsidP="001543A9"/>
    <w:p w:rsidR="004674F9" w:rsidRDefault="004674F9" w:rsidP="001543A9"/>
    <w:p w:rsidR="004674F9" w:rsidRDefault="004674F9" w:rsidP="001543A9"/>
    <w:p w:rsidR="004674F9" w:rsidRDefault="004674F9" w:rsidP="001543A9"/>
    <w:p w:rsidR="004674F9" w:rsidRDefault="004674F9" w:rsidP="001543A9"/>
    <w:p w:rsidR="004674F9" w:rsidRDefault="004674F9" w:rsidP="001543A9"/>
    <w:p w:rsidR="004674F9" w:rsidRDefault="005313AE" w:rsidP="001543A9">
      <w:r>
        <w:rPr>
          <w:rFonts w:hint="eastAsia"/>
        </w:rPr>
        <w:t>⑧</w:t>
      </w:r>
      <w:r w:rsidR="004674F9">
        <w:rPr>
          <w:rFonts w:hint="eastAsia"/>
        </w:rPr>
        <w:t>结题完成是出现下图所示信息表示，本科生科研项目</w:t>
      </w:r>
      <w:r w:rsidR="004A2978">
        <w:rPr>
          <w:rFonts w:hint="eastAsia"/>
        </w:rPr>
        <w:t>完成</w:t>
      </w:r>
      <w:r w:rsidR="004674F9">
        <w:rPr>
          <w:rFonts w:hint="eastAsia"/>
        </w:rPr>
        <w:t>结题</w:t>
      </w:r>
      <w:r w:rsidR="004A2978">
        <w:rPr>
          <w:rFonts w:hint="eastAsia"/>
        </w:rPr>
        <w:t>。</w:t>
      </w:r>
    </w:p>
    <w:p w:rsidR="004674F9" w:rsidRDefault="004674F9" w:rsidP="001543A9"/>
    <w:p w:rsidR="004674F9" w:rsidRDefault="004A2978" w:rsidP="001543A9">
      <w:r>
        <w:rPr>
          <w:noProof/>
        </w:rPr>
        <w:lastRenderedPageBreak/>
        <w:drawing>
          <wp:anchor distT="0" distB="0" distL="114300" distR="114300" simplePos="0" relativeHeight="251674624" behindDoc="0" locked="0" layoutInCell="1" allowOverlap="1" wp14:anchorId="52D3A140" wp14:editId="1BDDE88C">
            <wp:simplePos x="0" y="0"/>
            <wp:positionH relativeFrom="margin">
              <wp:posOffset>1238250</wp:posOffset>
            </wp:positionH>
            <wp:positionV relativeFrom="paragraph">
              <wp:posOffset>8890</wp:posOffset>
            </wp:positionV>
            <wp:extent cx="2609215" cy="1339850"/>
            <wp:effectExtent l="0" t="0" r="635"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结题结束.png"/>
                    <pic:cNvPicPr/>
                  </pic:nvPicPr>
                  <pic:blipFill>
                    <a:blip r:embed="rId19">
                      <a:extLst>
                        <a:ext uri="{28A0092B-C50C-407E-A947-70E740481C1C}">
                          <a14:useLocalDpi xmlns:a14="http://schemas.microsoft.com/office/drawing/2010/main" val="0"/>
                        </a:ext>
                      </a:extLst>
                    </a:blip>
                    <a:stretch>
                      <a:fillRect/>
                    </a:stretch>
                  </pic:blipFill>
                  <pic:spPr>
                    <a:xfrm>
                      <a:off x="0" y="0"/>
                      <a:ext cx="2609215" cy="1339850"/>
                    </a:xfrm>
                    <a:prstGeom prst="rect">
                      <a:avLst/>
                    </a:prstGeom>
                  </pic:spPr>
                </pic:pic>
              </a:graphicData>
            </a:graphic>
            <wp14:sizeRelH relativeFrom="page">
              <wp14:pctWidth>0</wp14:pctWidth>
            </wp14:sizeRelH>
            <wp14:sizeRelV relativeFrom="page">
              <wp14:pctHeight>0</wp14:pctHeight>
            </wp14:sizeRelV>
          </wp:anchor>
        </w:drawing>
      </w:r>
    </w:p>
    <w:p w:rsidR="004674F9" w:rsidRDefault="004674F9" w:rsidP="001543A9"/>
    <w:p w:rsidR="004674F9" w:rsidRDefault="004674F9" w:rsidP="001543A9"/>
    <w:p w:rsidR="004674F9" w:rsidRDefault="004674F9" w:rsidP="001543A9"/>
    <w:p w:rsidR="004674F9" w:rsidRDefault="004674F9" w:rsidP="001543A9"/>
    <w:p w:rsidR="004674F9" w:rsidRDefault="004674F9" w:rsidP="001543A9"/>
    <w:p w:rsidR="004674F9" w:rsidRDefault="004674F9" w:rsidP="001543A9"/>
    <w:p w:rsidR="004A2978" w:rsidRDefault="004A2978" w:rsidP="001543A9"/>
    <w:p w:rsidR="005313AE" w:rsidRDefault="005313AE" w:rsidP="00EF79E2">
      <w:pPr>
        <w:jc w:val="center"/>
        <w:rPr>
          <w:rFonts w:ascii="方正小标宋简体" w:eastAsia="方正小标宋简体"/>
          <w:sz w:val="22"/>
        </w:rPr>
      </w:pPr>
    </w:p>
    <w:p w:rsidR="005313AE" w:rsidRDefault="005313AE" w:rsidP="00EF79E2">
      <w:pPr>
        <w:jc w:val="center"/>
        <w:rPr>
          <w:rFonts w:ascii="方正小标宋简体" w:eastAsia="方正小标宋简体"/>
          <w:sz w:val="22"/>
        </w:rPr>
      </w:pPr>
    </w:p>
    <w:p w:rsidR="005313AE" w:rsidRDefault="005313AE" w:rsidP="00EF79E2">
      <w:pPr>
        <w:jc w:val="center"/>
        <w:rPr>
          <w:rFonts w:ascii="方正小标宋简体" w:eastAsia="方正小标宋简体"/>
          <w:sz w:val="22"/>
        </w:rPr>
      </w:pPr>
    </w:p>
    <w:p w:rsidR="005313AE" w:rsidRDefault="005313AE"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Default="009C5B78" w:rsidP="00EF79E2">
      <w:pPr>
        <w:jc w:val="center"/>
        <w:rPr>
          <w:rFonts w:ascii="方正小标宋简体" w:eastAsia="方正小标宋简体"/>
          <w:sz w:val="22"/>
        </w:rPr>
      </w:pPr>
    </w:p>
    <w:p w:rsidR="009C5B78" w:rsidRPr="00EF79E2" w:rsidRDefault="009C5B78" w:rsidP="009C5B78">
      <w:pPr>
        <w:pStyle w:val="1"/>
      </w:pPr>
      <w:bookmarkStart w:id="6" w:name="_Toc40340347"/>
      <w:r>
        <w:lastRenderedPageBreak/>
        <w:t>5</w:t>
      </w:r>
      <w:r w:rsidRPr="00EF79E2">
        <w:rPr>
          <w:rFonts w:hint="eastAsia"/>
        </w:rPr>
        <w:t>本科生科研导师指南</w:t>
      </w:r>
      <w:bookmarkEnd w:id="6"/>
    </w:p>
    <w:p w:rsidR="009C5B78" w:rsidRPr="001C3AFC" w:rsidRDefault="009C5B78" w:rsidP="009C5B78">
      <w:pPr>
        <w:rPr>
          <w:rFonts w:ascii="黑体" w:eastAsia="黑体" w:hAnsi="黑体"/>
          <w:b/>
          <w:sz w:val="24"/>
        </w:rPr>
      </w:pPr>
      <w:r w:rsidRPr="001C3AFC">
        <w:rPr>
          <w:rFonts w:ascii="黑体" w:eastAsia="黑体" w:hAnsi="黑体"/>
          <w:b/>
          <w:sz w:val="24"/>
        </w:rPr>
        <w:t>导师流程图</w:t>
      </w:r>
      <w:r w:rsidRPr="001C3AFC">
        <w:rPr>
          <w:rFonts w:ascii="黑体" w:eastAsia="黑体" w:hAnsi="黑体" w:hint="eastAsia"/>
          <w:b/>
          <w:sz w:val="24"/>
        </w:rPr>
        <w:t>：</w:t>
      </w:r>
    </w:p>
    <w:p w:rsidR="009C5B78" w:rsidRDefault="009C5B78" w:rsidP="009C5B78">
      <w:pPr>
        <w:widowControl/>
        <w:jc w:val="left"/>
      </w:pPr>
      <w:r>
        <w:rPr>
          <w:noProof/>
        </w:rPr>
        <w:drawing>
          <wp:anchor distT="0" distB="0" distL="114300" distR="114300" simplePos="0" relativeHeight="251722752" behindDoc="1" locked="0" layoutInCell="1" allowOverlap="1" wp14:anchorId="6B45D8DC" wp14:editId="719D6FF9">
            <wp:simplePos x="0" y="0"/>
            <wp:positionH relativeFrom="column">
              <wp:posOffset>219075</wp:posOffset>
            </wp:positionH>
            <wp:positionV relativeFrom="paragraph">
              <wp:posOffset>134620</wp:posOffset>
            </wp:positionV>
            <wp:extent cx="4286250" cy="7829550"/>
            <wp:effectExtent l="0" t="0" r="0" b="0"/>
            <wp:wrapTight wrapText="bothSides">
              <wp:wrapPolygon edited="0">
                <wp:start x="0" y="0"/>
                <wp:lineTo x="0" y="21547"/>
                <wp:lineTo x="21504" y="21547"/>
                <wp:lineTo x="21504" y="0"/>
                <wp:lineTo x="0" y="0"/>
              </wp:wrapPolygon>
            </wp:wrapTight>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导师流程.jpg"/>
                    <pic:cNvPicPr/>
                  </pic:nvPicPr>
                  <pic:blipFill>
                    <a:blip r:embed="rId20">
                      <a:extLst>
                        <a:ext uri="{28A0092B-C50C-407E-A947-70E740481C1C}">
                          <a14:useLocalDpi xmlns:a14="http://schemas.microsoft.com/office/drawing/2010/main" val="0"/>
                        </a:ext>
                      </a:extLst>
                    </a:blip>
                    <a:stretch>
                      <a:fillRect/>
                    </a:stretch>
                  </pic:blipFill>
                  <pic:spPr>
                    <a:xfrm>
                      <a:off x="0" y="0"/>
                      <a:ext cx="4286250" cy="7829550"/>
                    </a:xfrm>
                    <a:prstGeom prst="rect">
                      <a:avLst/>
                    </a:prstGeom>
                  </pic:spPr>
                </pic:pic>
              </a:graphicData>
            </a:graphic>
            <wp14:sizeRelH relativeFrom="page">
              <wp14:pctWidth>0</wp14:pctWidth>
            </wp14:sizeRelH>
            <wp14:sizeRelV relativeFrom="page">
              <wp14:pctHeight>0</wp14:pctHeight>
            </wp14:sizeRelV>
          </wp:anchor>
        </w:drawing>
      </w:r>
      <w:r>
        <w:br w:type="page"/>
      </w:r>
    </w:p>
    <w:p w:rsidR="009C5B78" w:rsidRPr="00EF79E2" w:rsidRDefault="009C5B78" w:rsidP="009C5B78">
      <w:pPr>
        <w:pStyle w:val="2"/>
      </w:pPr>
      <w:bookmarkStart w:id="7" w:name="_Toc40340348"/>
      <w:r>
        <w:lastRenderedPageBreak/>
        <w:t>5</w:t>
      </w:r>
      <w:r>
        <w:rPr>
          <w:rFonts w:hint="eastAsia"/>
        </w:rPr>
        <w:t>.1</w:t>
      </w:r>
      <w:r w:rsidRPr="00EF79E2">
        <w:t>本科生科研网站导师操作流程</w:t>
      </w:r>
      <w:r w:rsidRPr="00EF79E2">
        <w:rPr>
          <w:rFonts w:hint="eastAsia"/>
        </w:rPr>
        <w:t>：</w:t>
      </w:r>
      <w:bookmarkEnd w:id="7"/>
    </w:p>
    <w:p w:rsidR="009C5B78" w:rsidRDefault="009C5B78" w:rsidP="009C5B78">
      <w:pPr>
        <w:widowControl/>
        <w:jc w:val="left"/>
      </w:pPr>
      <w:r>
        <w:rPr>
          <w:rFonts w:hint="eastAsia"/>
        </w:rPr>
        <w:t>①登录网站，选择导师界面输入工号密码登录。</w:t>
      </w:r>
      <w:r>
        <w:rPr>
          <w:rFonts w:hint="eastAsia"/>
          <w:noProof/>
        </w:rPr>
        <w:drawing>
          <wp:anchor distT="0" distB="0" distL="114300" distR="114300" simplePos="0" relativeHeight="251723776" behindDoc="0" locked="0" layoutInCell="1" allowOverlap="1" wp14:anchorId="3FDD8DA1" wp14:editId="318F422A">
            <wp:simplePos x="0" y="0"/>
            <wp:positionH relativeFrom="column">
              <wp:posOffset>0</wp:posOffset>
            </wp:positionH>
            <wp:positionV relativeFrom="paragraph">
              <wp:posOffset>201930</wp:posOffset>
            </wp:positionV>
            <wp:extent cx="5378450" cy="3756025"/>
            <wp:effectExtent l="0" t="0" r="0" b="0"/>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登录界面-导师.png"/>
                    <pic:cNvPicPr/>
                  </pic:nvPicPr>
                  <pic:blipFill>
                    <a:blip r:embed="rId21">
                      <a:extLst>
                        <a:ext uri="{28A0092B-C50C-407E-A947-70E740481C1C}">
                          <a14:useLocalDpi xmlns:a14="http://schemas.microsoft.com/office/drawing/2010/main" val="0"/>
                        </a:ext>
                      </a:extLst>
                    </a:blip>
                    <a:stretch>
                      <a:fillRect/>
                    </a:stretch>
                  </pic:blipFill>
                  <pic:spPr>
                    <a:xfrm>
                      <a:off x="0" y="0"/>
                      <a:ext cx="5378450" cy="3756025"/>
                    </a:xfrm>
                    <a:prstGeom prst="rect">
                      <a:avLst/>
                    </a:prstGeom>
                  </pic:spPr>
                </pic:pic>
              </a:graphicData>
            </a:graphic>
            <wp14:sizeRelH relativeFrom="page">
              <wp14:pctWidth>0</wp14:pctWidth>
            </wp14:sizeRelH>
            <wp14:sizeRelV relativeFrom="page">
              <wp14:pctHeight>0</wp14:pctHeight>
            </wp14:sizeRelV>
          </wp:anchor>
        </w:drawing>
      </w:r>
    </w:p>
    <w:p w:rsidR="009C5B78" w:rsidRDefault="009C5B78" w:rsidP="009C5B78">
      <w:pPr>
        <w:widowControl/>
        <w:jc w:val="left"/>
      </w:pPr>
      <w:r>
        <w:rPr>
          <w:noProof/>
        </w:rPr>
        <w:drawing>
          <wp:anchor distT="0" distB="0" distL="114300" distR="114300" simplePos="0" relativeHeight="251724800" behindDoc="0" locked="0" layoutInCell="1" allowOverlap="1" wp14:anchorId="5FEA1594" wp14:editId="324AC42E">
            <wp:simplePos x="0" y="0"/>
            <wp:positionH relativeFrom="margin">
              <wp:align>right</wp:align>
            </wp:positionH>
            <wp:positionV relativeFrom="paragraph">
              <wp:posOffset>4284980</wp:posOffset>
            </wp:positionV>
            <wp:extent cx="5274310" cy="3019425"/>
            <wp:effectExtent l="0" t="0" r="2540" b="9525"/>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导师-立项审核.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3019425"/>
                    </a:xfrm>
                    <a:prstGeom prst="rect">
                      <a:avLst/>
                    </a:prstGeom>
                  </pic:spPr>
                </pic:pic>
              </a:graphicData>
            </a:graphic>
            <wp14:sizeRelH relativeFrom="page">
              <wp14:pctWidth>0</wp14:pctWidth>
            </wp14:sizeRelH>
            <wp14:sizeRelV relativeFrom="page">
              <wp14:pctHeight>0</wp14:pctHeight>
            </wp14:sizeRelV>
          </wp:anchor>
        </w:drawing>
      </w:r>
      <w:r>
        <w:rPr>
          <w:rFonts w:hint="eastAsia"/>
        </w:rPr>
        <w:t>②立项期间，导师在学生完成立项申请填写后进行审核，在申请列表里选择待审核的项目点击操作栏审核按钮，进行审核。</w:t>
      </w:r>
    </w:p>
    <w:p w:rsidR="009C5B78" w:rsidRDefault="009C5B78" w:rsidP="009C5B78">
      <w:pPr>
        <w:widowControl/>
        <w:jc w:val="left"/>
      </w:pPr>
    </w:p>
    <w:p w:rsidR="009C5B78" w:rsidRDefault="009C5B78" w:rsidP="009C5B78">
      <w:pPr>
        <w:widowControl/>
        <w:jc w:val="left"/>
      </w:pPr>
    </w:p>
    <w:p w:rsidR="009C5B78" w:rsidRDefault="009C5B78" w:rsidP="009C5B78">
      <w:pPr>
        <w:widowControl/>
        <w:jc w:val="left"/>
      </w:pPr>
    </w:p>
    <w:p w:rsidR="009C5B78" w:rsidRDefault="009C5B78" w:rsidP="009C5B78">
      <w:pPr>
        <w:widowControl/>
        <w:jc w:val="left"/>
      </w:pPr>
    </w:p>
    <w:p w:rsidR="009C5B78" w:rsidRDefault="009C5B78" w:rsidP="009C5B78">
      <w:pPr>
        <w:widowControl/>
        <w:jc w:val="left"/>
      </w:pPr>
    </w:p>
    <w:p w:rsidR="009C5B78" w:rsidRDefault="009C5B78" w:rsidP="009C5B78">
      <w:pPr>
        <w:widowControl/>
        <w:jc w:val="left"/>
      </w:pPr>
      <w:r>
        <w:rPr>
          <w:rFonts w:hint="eastAsia"/>
        </w:rPr>
        <w:t>③审阅材料后进行审核，项目通过即审核完成；打回修改，学生修改后将再次提交之后重复步骤②；不通过项目终止。</w:t>
      </w:r>
    </w:p>
    <w:p w:rsidR="009C5B78" w:rsidRDefault="009C5B78" w:rsidP="009C5B78">
      <w:pPr>
        <w:widowControl/>
        <w:jc w:val="left"/>
      </w:pPr>
      <w:r>
        <w:rPr>
          <w:noProof/>
        </w:rPr>
        <w:drawing>
          <wp:inline distT="0" distB="0" distL="0" distR="0" wp14:anchorId="7954E463" wp14:editId="48CA9556">
            <wp:extent cx="5274310" cy="177546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导师-立项审核2.png"/>
                    <pic:cNvPicPr/>
                  </pic:nvPicPr>
                  <pic:blipFill>
                    <a:blip r:embed="rId23">
                      <a:extLst>
                        <a:ext uri="{28A0092B-C50C-407E-A947-70E740481C1C}">
                          <a14:useLocalDpi xmlns:a14="http://schemas.microsoft.com/office/drawing/2010/main" val="0"/>
                        </a:ext>
                      </a:extLst>
                    </a:blip>
                    <a:stretch>
                      <a:fillRect/>
                    </a:stretch>
                  </pic:blipFill>
                  <pic:spPr>
                    <a:xfrm>
                      <a:off x="0" y="0"/>
                      <a:ext cx="5274310" cy="1775460"/>
                    </a:xfrm>
                    <a:prstGeom prst="rect">
                      <a:avLst/>
                    </a:prstGeom>
                  </pic:spPr>
                </pic:pic>
              </a:graphicData>
            </a:graphic>
          </wp:inline>
        </w:drawing>
      </w:r>
    </w:p>
    <w:p w:rsidR="009C5B78" w:rsidRDefault="009C5B78" w:rsidP="009C5B78">
      <w:pPr>
        <w:widowControl/>
        <w:jc w:val="left"/>
      </w:pPr>
      <w:r>
        <w:rPr>
          <w:rFonts w:hint="eastAsia"/>
        </w:rPr>
        <w:t>④审核完成后，列表显示导师审核已通过即可。</w:t>
      </w:r>
    </w:p>
    <w:p w:rsidR="009C5B78" w:rsidRDefault="009C5B78" w:rsidP="009C5B78">
      <w:pPr>
        <w:widowControl/>
        <w:jc w:val="left"/>
      </w:pPr>
      <w:r>
        <w:rPr>
          <w:rFonts w:hint="eastAsia"/>
        </w:rPr>
        <w:t>⑤进入中期，导师在栏目表里点击我的项目一栏进行中期报告的审核，审核完成后导师要求填写导师意见，字数不限，并根据情况对通过或不通过项目，对部分可设置通过且优秀。</w:t>
      </w:r>
    </w:p>
    <w:p w:rsidR="009C5B78" w:rsidRDefault="009C5B78" w:rsidP="009C5B78">
      <w:pPr>
        <w:widowControl/>
        <w:jc w:val="left"/>
      </w:pPr>
      <w:r>
        <w:rPr>
          <w:rFonts w:hint="eastAsia"/>
          <w:noProof/>
        </w:rPr>
        <mc:AlternateContent>
          <mc:Choice Requires="wps">
            <w:drawing>
              <wp:anchor distT="0" distB="0" distL="114300" distR="114300" simplePos="0" relativeHeight="251729920" behindDoc="0" locked="0" layoutInCell="1" allowOverlap="1" wp14:anchorId="1ECFE953" wp14:editId="2936C9E7">
                <wp:simplePos x="0" y="0"/>
                <wp:positionH relativeFrom="column">
                  <wp:posOffset>57150</wp:posOffset>
                </wp:positionH>
                <wp:positionV relativeFrom="paragraph">
                  <wp:posOffset>1609725</wp:posOffset>
                </wp:positionV>
                <wp:extent cx="561975" cy="323850"/>
                <wp:effectExtent l="0" t="0" r="28575" b="19050"/>
                <wp:wrapNone/>
                <wp:docPr id="44" name="椭圆 44"/>
                <wp:cNvGraphicFramePr/>
                <a:graphic xmlns:a="http://schemas.openxmlformats.org/drawingml/2006/main">
                  <a:graphicData uri="http://schemas.microsoft.com/office/word/2010/wordprocessingShape">
                    <wps:wsp>
                      <wps:cNvSpPr/>
                      <wps:spPr>
                        <a:xfrm>
                          <a:off x="0" y="0"/>
                          <a:ext cx="56197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7C173D" id="椭圆 44" o:spid="_x0000_s1026" style="position:absolute;left:0;text-align:left;margin-left:4.5pt;margin-top:126.75pt;width:44.25pt;height: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" filled="f" strokecolor="red" strokeweight="1pt">
                <v:stroke joinstyle="miter"/>
              </v:oval>
            </w:pict>
          </mc:Fallback>
        </mc:AlternateContent>
      </w:r>
      <w:r>
        <w:rPr>
          <w:noProof/>
        </w:rPr>
        <w:drawing>
          <wp:anchor distT="0" distB="0" distL="114300" distR="114300" simplePos="0" relativeHeight="251726848" behindDoc="0" locked="0" layoutInCell="1" allowOverlap="1" wp14:anchorId="35EC77F6" wp14:editId="4BC2F86D">
            <wp:simplePos x="0" y="0"/>
            <wp:positionH relativeFrom="margin">
              <wp:posOffset>0</wp:posOffset>
            </wp:positionH>
            <wp:positionV relativeFrom="paragraph">
              <wp:posOffset>457200</wp:posOffset>
            </wp:positionV>
            <wp:extent cx="5274310" cy="2743200"/>
            <wp:effectExtent l="0" t="0" r="2540" b="0"/>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导师中期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743200"/>
                    </a:xfrm>
                    <a:prstGeom prst="rect">
                      <a:avLst/>
                    </a:prstGeom>
                  </pic:spPr>
                </pic:pic>
              </a:graphicData>
            </a:graphic>
            <wp14:sizeRelH relativeFrom="page">
              <wp14:pctWidth>0</wp14:pctWidth>
            </wp14:sizeRelH>
            <wp14:sizeRelV relativeFrom="page">
              <wp14:pctHeight>0</wp14:pctHeight>
            </wp14:sizeRelV>
          </wp:anchor>
        </w:drawing>
      </w:r>
    </w:p>
    <w:p w:rsidR="009C5B78" w:rsidRDefault="009C5B78" w:rsidP="009C5B78">
      <w:pPr>
        <w:widowControl/>
        <w:jc w:val="left"/>
      </w:pPr>
      <w:r>
        <w:rPr>
          <w:noProof/>
        </w:rPr>
        <w:drawing>
          <wp:anchor distT="0" distB="0" distL="114300" distR="114300" simplePos="0" relativeHeight="251725824" behindDoc="0" locked="0" layoutInCell="1" allowOverlap="1" wp14:anchorId="11C14232" wp14:editId="3E152E6A">
            <wp:simplePos x="0" y="0"/>
            <wp:positionH relativeFrom="column">
              <wp:posOffset>0</wp:posOffset>
            </wp:positionH>
            <wp:positionV relativeFrom="paragraph">
              <wp:posOffset>13970</wp:posOffset>
            </wp:positionV>
            <wp:extent cx="5274310" cy="758825"/>
            <wp:effectExtent l="0" t="0" r="2540" b="3175"/>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导师-立项审核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758825"/>
                    </a:xfrm>
                    <a:prstGeom prst="rect">
                      <a:avLst/>
                    </a:prstGeom>
                  </pic:spPr>
                </pic:pic>
              </a:graphicData>
            </a:graphic>
            <wp14:sizeRelH relativeFrom="page">
              <wp14:pctWidth>0</wp14:pctWidth>
            </wp14:sizeRelH>
            <wp14:sizeRelV relativeFrom="page">
              <wp14:pctHeight>0</wp14:pctHeight>
            </wp14:sizeRelV>
          </wp:anchor>
        </w:drawing>
      </w:r>
    </w:p>
    <w:p w:rsidR="009C5B78" w:rsidRDefault="009C5B78" w:rsidP="009C5B78">
      <w:pPr>
        <w:widowControl/>
        <w:jc w:val="left"/>
      </w:pPr>
      <w:r>
        <w:rPr>
          <w:rFonts w:hint="eastAsia"/>
        </w:rPr>
        <w:t>⑥导师可根据情况给学生布置工作任务，让学生填写过程性资料，学生填写完成后，导师可对过程性资料进行审核。</w:t>
      </w:r>
      <w:r>
        <w:rPr>
          <w:noProof/>
        </w:rPr>
        <w:drawing>
          <wp:anchor distT="0" distB="0" distL="114300" distR="114300" simplePos="0" relativeHeight="251727872" behindDoc="0" locked="0" layoutInCell="1" allowOverlap="1" wp14:anchorId="4DA25F77" wp14:editId="69353298">
            <wp:simplePos x="0" y="0"/>
            <wp:positionH relativeFrom="column">
              <wp:posOffset>0</wp:posOffset>
            </wp:positionH>
            <wp:positionV relativeFrom="paragraph">
              <wp:posOffset>2014220</wp:posOffset>
            </wp:positionV>
            <wp:extent cx="5274310" cy="1619885"/>
            <wp:effectExtent l="0" t="0" r="2540" b="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导师中期2.png"/>
                    <pic:cNvPicPr/>
                  </pic:nvPicPr>
                  <pic:blipFill>
                    <a:blip r:embed="rId26">
                      <a:extLst>
                        <a:ext uri="{28A0092B-C50C-407E-A947-70E740481C1C}">
                          <a14:useLocalDpi xmlns:a14="http://schemas.microsoft.com/office/drawing/2010/main" val="0"/>
                        </a:ext>
                      </a:extLst>
                    </a:blip>
                    <a:stretch>
                      <a:fillRect/>
                    </a:stretch>
                  </pic:blipFill>
                  <pic:spPr>
                    <a:xfrm>
                      <a:off x="0" y="0"/>
                      <a:ext cx="5274310" cy="1619885"/>
                    </a:xfrm>
                    <a:prstGeom prst="rect">
                      <a:avLst/>
                    </a:prstGeom>
                  </pic:spPr>
                </pic:pic>
              </a:graphicData>
            </a:graphic>
            <wp14:sizeRelH relativeFrom="page">
              <wp14:pctWidth>0</wp14:pctWidth>
            </wp14:sizeRelH>
            <wp14:sizeRelV relativeFrom="page">
              <wp14:pctHeight>0</wp14:pctHeight>
            </wp14:sizeRelV>
          </wp:anchor>
        </w:drawing>
      </w:r>
    </w:p>
    <w:p w:rsidR="009C5B78" w:rsidRDefault="009C5B78" w:rsidP="009C5B78">
      <w:pPr>
        <w:widowControl/>
        <w:jc w:val="left"/>
      </w:pPr>
      <w:r>
        <w:rPr>
          <w:noProof/>
        </w:rPr>
        <w:lastRenderedPageBreak/>
        <w:drawing>
          <wp:inline distT="0" distB="0" distL="0" distR="0" wp14:anchorId="38E2CD4E" wp14:editId="6FEB0C3D">
            <wp:extent cx="5274310" cy="905510"/>
            <wp:effectExtent l="0" t="0" r="254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布置工作任务.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905510"/>
                    </a:xfrm>
                    <a:prstGeom prst="rect">
                      <a:avLst/>
                    </a:prstGeom>
                  </pic:spPr>
                </pic:pic>
              </a:graphicData>
            </a:graphic>
          </wp:inline>
        </w:drawing>
      </w:r>
    </w:p>
    <w:p w:rsidR="009C5B78" w:rsidRDefault="009C5B78" w:rsidP="009C5B78">
      <w:pPr>
        <w:widowControl/>
        <w:jc w:val="left"/>
      </w:pPr>
    </w:p>
    <w:p w:rsidR="009C5B78" w:rsidRDefault="009C5B78" w:rsidP="009C5B78">
      <w:pPr>
        <w:widowControl/>
        <w:jc w:val="left"/>
      </w:pPr>
      <w:r>
        <w:rPr>
          <w:noProof/>
        </w:rPr>
        <w:drawing>
          <wp:inline distT="0" distB="0" distL="0" distR="0" wp14:anchorId="2741775F" wp14:editId="158D510E">
            <wp:extent cx="5274310" cy="1990725"/>
            <wp:effectExtent l="0" t="0" r="254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布置工作任务2.png"/>
                    <pic:cNvPicPr/>
                  </pic:nvPicPr>
                  <pic:blipFill>
                    <a:blip r:embed="rId28">
                      <a:extLst>
                        <a:ext uri="{28A0092B-C50C-407E-A947-70E740481C1C}">
                          <a14:useLocalDpi xmlns:a14="http://schemas.microsoft.com/office/drawing/2010/main" val="0"/>
                        </a:ext>
                      </a:extLst>
                    </a:blip>
                    <a:stretch>
                      <a:fillRect/>
                    </a:stretch>
                  </pic:blipFill>
                  <pic:spPr>
                    <a:xfrm>
                      <a:off x="0" y="0"/>
                      <a:ext cx="5274310" cy="1990725"/>
                    </a:xfrm>
                    <a:prstGeom prst="rect">
                      <a:avLst/>
                    </a:prstGeom>
                  </pic:spPr>
                </pic:pic>
              </a:graphicData>
            </a:graphic>
          </wp:inline>
        </w:drawing>
      </w:r>
    </w:p>
    <w:p w:rsidR="009C5B78" w:rsidRDefault="009C5B78" w:rsidP="009C5B78">
      <w:pPr>
        <w:widowControl/>
        <w:jc w:val="left"/>
      </w:pPr>
      <w:r>
        <w:rPr>
          <w:noProof/>
        </w:rPr>
        <w:drawing>
          <wp:anchor distT="0" distB="0" distL="114300" distR="114300" simplePos="0" relativeHeight="251728896" behindDoc="0" locked="0" layoutInCell="1" allowOverlap="1" wp14:anchorId="696B3BE2" wp14:editId="51E536F9">
            <wp:simplePos x="0" y="0"/>
            <wp:positionH relativeFrom="column">
              <wp:posOffset>-127000</wp:posOffset>
            </wp:positionH>
            <wp:positionV relativeFrom="paragraph">
              <wp:posOffset>270510</wp:posOffset>
            </wp:positionV>
            <wp:extent cx="5274310" cy="1226820"/>
            <wp:effectExtent l="0" t="0" r="2540" b="0"/>
            <wp:wrapSquare wrapText="bothSides"/>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导师过程性资料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1226820"/>
                    </a:xfrm>
                    <a:prstGeom prst="rect">
                      <a:avLst/>
                    </a:prstGeom>
                  </pic:spPr>
                </pic:pic>
              </a:graphicData>
            </a:graphic>
            <wp14:sizeRelH relativeFrom="page">
              <wp14:pctWidth>0</wp14:pctWidth>
            </wp14:sizeRelH>
            <wp14:sizeRelV relativeFrom="page">
              <wp14:pctHeight>0</wp14:pctHeight>
            </wp14:sizeRelV>
          </wp:anchor>
        </w:drawing>
      </w:r>
    </w:p>
    <w:p w:rsidR="009C5B78" w:rsidRDefault="009C5B78" w:rsidP="009C5B78">
      <w:pPr>
        <w:widowControl/>
        <w:jc w:val="left"/>
      </w:pPr>
      <w:r>
        <w:rPr>
          <w:rFonts w:hint="eastAsia"/>
        </w:rPr>
        <w:t>⑦进入结题，导师进入结题报告界面进行结题报告审核，完成审核后，</w:t>
      </w:r>
      <w:proofErr w:type="gramStart"/>
      <w:r>
        <w:rPr>
          <w:rFonts w:hint="eastAsia"/>
        </w:rPr>
        <w:t>本期次</w:t>
      </w:r>
      <w:proofErr w:type="gramEnd"/>
      <w:r>
        <w:rPr>
          <w:rFonts w:hint="eastAsia"/>
        </w:rPr>
        <w:t>本科生科研项目结束。</w:t>
      </w:r>
      <w:r>
        <w:rPr>
          <w:noProof/>
        </w:rPr>
        <w:drawing>
          <wp:inline distT="0" distB="0" distL="0" distR="0" wp14:anchorId="617AE18C" wp14:editId="422B91B3">
            <wp:extent cx="4933950" cy="99320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导师结题审核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53499" cy="997140"/>
                    </a:xfrm>
                    <a:prstGeom prst="rect">
                      <a:avLst/>
                    </a:prstGeom>
                  </pic:spPr>
                </pic:pic>
              </a:graphicData>
            </a:graphic>
          </wp:inline>
        </w:drawing>
      </w:r>
    </w:p>
    <w:p w:rsidR="009C5B78" w:rsidRDefault="009C5B78" w:rsidP="009C5B78">
      <w:pPr>
        <w:widowControl/>
        <w:jc w:val="left"/>
      </w:pPr>
      <w:r>
        <w:rPr>
          <w:noProof/>
        </w:rPr>
        <w:lastRenderedPageBreak/>
        <w:drawing>
          <wp:inline distT="0" distB="0" distL="0" distR="0" wp14:anchorId="1C8151B4" wp14:editId="2828196B">
            <wp:extent cx="4946650" cy="2679981"/>
            <wp:effectExtent l="0" t="0" r="635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导师结题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50357" cy="2681989"/>
                    </a:xfrm>
                    <a:prstGeom prst="rect">
                      <a:avLst/>
                    </a:prstGeom>
                  </pic:spPr>
                </pic:pic>
              </a:graphicData>
            </a:graphic>
          </wp:inline>
        </w:drawing>
      </w:r>
    </w:p>
    <w:p w:rsidR="009C5B78" w:rsidRDefault="009C5B78" w:rsidP="009C5B78">
      <w:pPr>
        <w:widowControl/>
        <w:jc w:val="left"/>
      </w:pPr>
      <w:r>
        <w:t>注</w:t>
      </w:r>
      <w:r>
        <w:rPr>
          <w:rFonts w:hint="eastAsia"/>
        </w:rPr>
        <w:t>：</w:t>
      </w:r>
      <w:r>
        <w:t>存在一位导师指导</w:t>
      </w:r>
      <w:proofErr w:type="gramStart"/>
      <w:r>
        <w:t>不</w:t>
      </w:r>
      <w:proofErr w:type="gramEnd"/>
      <w:r>
        <w:t>同期次学生</w:t>
      </w:r>
      <w:r>
        <w:rPr>
          <w:rFonts w:hint="eastAsia"/>
        </w:rPr>
        <w:t>，</w:t>
      </w:r>
      <w:r>
        <w:t>请导师做好区分</w:t>
      </w:r>
      <w:r>
        <w:rPr>
          <w:rFonts w:hint="eastAsia"/>
        </w:rPr>
        <w:t>，</w:t>
      </w:r>
      <w:r>
        <w:t>避免混淆</w:t>
      </w:r>
      <w:r>
        <w:rPr>
          <w:rFonts w:hint="eastAsia"/>
        </w:rPr>
        <w:t>。</w:t>
      </w:r>
    </w:p>
    <w:p w:rsidR="009C5B78" w:rsidRPr="009C5B78" w:rsidRDefault="009C5B78" w:rsidP="00EF79E2">
      <w:pPr>
        <w:jc w:val="center"/>
        <w:rPr>
          <w:rFonts w:ascii="方正小标宋简体" w:eastAsia="方正小标宋简体"/>
          <w:sz w:val="22"/>
        </w:rPr>
      </w:pPr>
    </w:p>
    <w:sectPr w:rsidR="009C5B78" w:rsidRPr="009C5B78" w:rsidSect="001C6C74">
      <w:footerReference w:type="default" r:id="rId32"/>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1664" w:rsidRDefault="00781664" w:rsidP="00001B96">
      <w:r>
        <w:separator/>
      </w:r>
    </w:p>
  </w:endnote>
  <w:endnote w:type="continuationSeparator" w:id="0">
    <w:p w:rsidR="00781664" w:rsidRDefault="00781664" w:rsidP="00001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楷体_GB2312">
    <w:altName w:val="楷体"/>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仿宋">
    <w:panose1 w:val="02010609060101010101"/>
    <w:charset w:val="86"/>
    <w:family w:val="modern"/>
    <w:pitch w:val="fixed"/>
    <w:sig w:usb0="800002BF" w:usb1="38CF7CFA" w:usb2="00000016" w:usb3="00000000" w:csb0="00040001" w:csb1="00000000"/>
  </w:font>
  <w:font w:name="宋体-方正超大字符集">
    <w:altName w:val="Microsoft YaHei UI"/>
    <w:charset w:val="86"/>
    <w:family w:val="script"/>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Malgun Gothic Semilight"/>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9127576"/>
      <w:docPartObj>
        <w:docPartGallery w:val="Page Numbers (Bottom of Page)"/>
        <w:docPartUnique/>
      </w:docPartObj>
    </w:sdtPr>
    <w:sdtEndPr/>
    <w:sdtContent>
      <w:p w:rsidR="00BF5785" w:rsidRDefault="00BF5785">
        <w:pPr>
          <w:pStyle w:val="a5"/>
          <w:jc w:val="center"/>
        </w:pPr>
        <w:r>
          <w:fldChar w:fldCharType="begin"/>
        </w:r>
        <w:r>
          <w:instrText>PAGE   \* MERGEFORMAT</w:instrText>
        </w:r>
        <w:r>
          <w:fldChar w:fldCharType="separate"/>
        </w:r>
        <w:r w:rsidR="007A1587" w:rsidRPr="007A1587">
          <w:rPr>
            <w:noProof/>
            <w:lang w:val="zh-CN"/>
          </w:rPr>
          <w:t>18</w:t>
        </w:r>
        <w:r>
          <w:fldChar w:fldCharType="end"/>
        </w:r>
      </w:p>
    </w:sdtContent>
  </w:sdt>
  <w:p w:rsidR="00BF5785" w:rsidRDefault="00BF578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1664" w:rsidRDefault="00781664" w:rsidP="00001B96">
      <w:r>
        <w:separator/>
      </w:r>
    </w:p>
  </w:footnote>
  <w:footnote w:type="continuationSeparator" w:id="0">
    <w:p w:rsidR="00781664" w:rsidRDefault="00781664" w:rsidP="00001B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B80"/>
    <w:rsid w:val="00001B96"/>
    <w:rsid w:val="00024A2C"/>
    <w:rsid w:val="00080BBA"/>
    <w:rsid w:val="000A51E9"/>
    <w:rsid w:val="000F25C5"/>
    <w:rsid w:val="000F28A2"/>
    <w:rsid w:val="001333B0"/>
    <w:rsid w:val="001543A9"/>
    <w:rsid w:val="00160DBE"/>
    <w:rsid w:val="001C3AFC"/>
    <w:rsid w:val="001C55D7"/>
    <w:rsid w:val="001C6C74"/>
    <w:rsid w:val="001F28FE"/>
    <w:rsid w:val="001F3892"/>
    <w:rsid w:val="00220416"/>
    <w:rsid w:val="002A0CF9"/>
    <w:rsid w:val="002E78D9"/>
    <w:rsid w:val="00380E85"/>
    <w:rsid w:val="003A6717"/>
    <w:rsid w:val="003B0306"/>
    <w:rsid w:val="003C1802"/>
    <w:rsid w:val="003E74F5"/>
    <w:rsid w:val="00462408"/>
    <w:rsid w:val="004674F9"/>
    <w:rsid w:val="00477B03"/>
    <w:rsid w:val="004A2978"/>
    <w:rsid w:val="004A7B1F"/>
    <w:rsid w:val="004B31C7"/>
    <w:rsid w:val="004C3891"/>
    <w:rsid w:val="004F2E1D"/>
    <w:rsid w:val="0051614E"/>
    <w:rsid w:val="005313AE"/>
    <w:rsid w:val="00572B80"/>
    <w:rsid w:val="005A3965"/>
    <w:rsid w:val="005B3983"/>
    <w:rsid w:val="005B5E73"/>
    <w:rsid w:val="005F609D"/>
    <w:rsid w:val="00643641"/>
    <w:rsid w:val="006F4F73"/>
    <w:rsid w:val="006F62D6"/>
    <w:rsid w:val="0074720F"/>
    <w:rsid w:val="00750DD2"/>
    <w:rsid w:val="00781664"/>
    <w:rsid w:val="00784BFB"/>
    <w:rsid w:val="007A1587"/>
    <w:rsid w:val="00831384"/>
    <w:rsid w:val="00874C25"/>
    <w:rsid w:val="00877AD6"/>
    <w:rsid w:val="008D13E7"/>
    <w:rsid w:val="008E636E"/>
    <w:rsid w:val="00913AC0"/>
    <w:rsid w:val="009324C8"/>
    <w:rsid w:val="00965E4E"/>
    <w:rsid w:val="009C0BB8"/>
    <w:rsid w:val="009C1633"/>
    <w:rsid w:val="009C5B78"/>
    <w:rsid w:val="00A203B9"/>
    <w:rsid w:val="00A576DD"/>
    <w:rsid w:val="00A77ABE"/>
    <w:rsid w:val="00AB2A4C"/>
    <w:rsid w:val="00AB7B70"/>
    <w:rsid w:val="00AE478D"/>
    <w:rsid w:val="00AE5042"/>
    <w:rsid w:val="00AF7907"/>
    <w:rsid w:val="00B00265"/>
    <w:rsid w:val="00B20A89"/>
    <w:rsid w:val="00B4070B"/>
    <w:rsid w:val="00BB1CED"/>
    <w:rsid w:val="00BB314A"/>
    <w:rsid w:val="00BF5785"/>
    <w:rsid w:val="00C25FC0"/>
    <w:rsid w:val="00C27F95"/>
    <w:rsid w:val="00C82B75"/>
    <w:rsid w:val="00C84407"/>
    <w:rsid w:val="00C94D13"/>
    <w:rsid w:val="00CC7D9B"/>
    <w:rsid w:val="00D551E7"/>
    <w:rsid w:val="00D61115"/>
    <w:rsid w:val="00D9258F"/>
    <w:rsid w:val="00DE653B"/>
    <w:rsid w:val="00E14174"/>
    <w:rsid w:val="00E30D16"/>
    <w:rsid w:val="00E400CE"/>
    <w:rsid w:val="00E44C3D"/>
    <w:rsid w:val="00E451B7"/>
    <w:rsid w:val="00E52721"/>
    <w:rsid w:val="00E52795"/>
    <w:rsid w:val="00E74C76"/>
    <w:rsid w:val="00EF79E2"/>
    <w:rsid w:val="00F44691"/>
    <w:rsid w:val="00FB56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D3A40C4-A19E-4F6E-9FBC-48B7E084A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1C3AFC"/>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1C3AF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01B9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01B96"/>
    <w:rPr>
      <w:sz w:val="18"/>
      <w:szCs w:val="18"/>
    </w:rPr>
  </w:style>
  <w:style w:type="paragraph" w:styleId="a5">
    <w:name w:val="footer"/>
    <w:basedOn w:val="a"/>
    <w:link w:val="a6"/>
    <w:uiPriority w:val="99"/>
    <w:unhideWhenUsed/>
    <w:rsid w:val="00001B96"/>
    <w:pPr>
      <w:tabs>
        <w:tab w:val="center" w:pos="4153"/>
        <w:tab w:val="right" w:pos="8306"/>
      </w:tabs>
      <w:snapToGrid w:val="0"/>
      <w:jc w:val="left"/>
    </w:pPr>
    <w:rPr>
      <w:sz w:val="18"/>
      <w:szCs w:val="18"/>
    </w:rPr>
  </w:style>
  <w:style w:type="character" w:customStyle="1" w:styleId="a6">
    <w:name w:val="页脚 字符"/>
    <w:basedOn w:val="a0"/>
    <w:link w:val="a5"/>
    <w:uiPriority w:val="99"/>
    <w:rsid w:val="00001B96"/>
    <w:rPr>
      <w:sz w:val="18"/>
      <w:szCs w:val="18"/>
    </w:rPr>
  </w:style>
  <w:style w:type="character" w:customStyle="1" w:styleId="10">
    <w:name w:val="标题 1 字符"/>
    <w:basedOn w:val="a0"/>
    <w:link w:val="1"/>
    <w:uiPriority w:val="9"/>
    <w:rsid w:val="001C3AFC"/>
    <w:rPr>
      <w:b/>
      <w:bCs/>
      <w:kern w:val="44"/>
      <w:sz w:val="44"/>
      <w:szCs w:val="44"/>
    </w:rPr>
  </w:style>
  <w:style w:type="character" w:customStyle="1" w:styleId="20">
    <w:name w:val="标题 2 字符"/>
    <w:basedOn w:val="a0"/>
    <w:link w:val="2"/>
    <w:uiPriority w:val="9"/>
    <w:rsid w:val="001C3AFC"/>
    <w:rPr>
      <w:rFonts w:asciiTheme="majorHAnsi" w:eastAsiaTheme="majorEastAsia" w:hAnsiTheme="majorHAnsi" w:cstheme="majorBidi"/>
      <w:b/>
      <w:bCs/>
      <w:sz w:val="32"/>
      <w:szCs w:val="32"/>
    </w:rPr>
  </w:style>
  <w:style w:type="paragraph" w:styleId="TOC">
    <w:name w:val="TOC Heading"/>
    <w:basedOn w:val="1"/>
    <w:next w:val="a"/>
    <w:uiPriority w:val="39"/>
    <w:unhideWhenUsed/>
    <w:qFormat/>
    <w:rsid w:val="001C3AFC"/>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2">
    <w:name w:val="toc 2"/>
    <w:basedOn w:val="a"/>
    <w:next w:val="a"/>
    <w:autoRedefine/>
    <w:uiPriority w:val="39"/>
    <w:unhideWhenUsed/>
    <w:rsid w:val="001C3AFC"/>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1C3AFC"/>
    <w:pPr>
      <w:widowControl/>
      <w:spacing w:after="100" w:line="259" w:lineRule="auto"/>
      <w:jc w:val="left"/>
    </w:pPr>
    <w:rPr>
      <w:rFonts w:cs="Times New Roman"/>
      <w:kern w:val="0"/>
      <w:sz w:val="22"/>
    </w:rPr>
  </w:style>
  <w:style w:type="paragraph" w:styleId="TOC3">
    <w:name w:val="toc 3"/>
    <w:basedOn w:val="a"/>
    <w:next w:val="a"/>
    <w:autoRedefine/>
    <w:uiPriority w:val="39"/>
    <w:unhideWhenUsed/>
    <w:rsid w:val="001C3AFC"/>
    <w:pPr>
      <w:widowControl/>
      <w:spacing w:after="100" w:line="259" w:lineRule="auto"/>
      <w:ind w:left="440"/>
      <w:jc w:val="left"/>
    </w:pPr>
    <w:rPr>
      <w:rFonts w:cs="Times New Roman"/>
      <w:kern w:val="0"/>
      <w:sz w:val="22"/>
    </w:rPr>
  </w:style>
  <w:style w:type="character" w:styleId="a7">
    <w:name w:val="Hyperlink"/>
    <w:basedOn w:val="a0"/>
    <w:uiPriority w:val="99"/>
    <w:unhideWhenUsed/>
    <w:rsid w:val="001C3AFC"/>
    <w:rPr>
      <w:color w:val="0563C1" w:themeColor="hyperlink"/>
      <w:u w:val="single"/>
    </w:rPr>
  </w:style>
  <w:style w:type="paragraph" w:customStyle="1" w:styleId="reader-word-layer">
    <w:name w:val="reader-word-layer"/>
    <w:basedOn w:val="a"/>
    <w:rsid w:val="00F44691"/>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F44691"/>
  </w:style>
  <w:style w:type="paragraph" w:styleId="a8">
    <w:name w:val="No Spacing"/>
    <w:link w:val="a9"/>
    <w:uiPriority w:val="1"/>
    <w:qFormat/>
    <w:rsid w:val="001C6C74"/>
    <w:rPr>
      <w:kern w:val="0"/>
      <w:sz w:val="22"/>
    </w:rPr>
  </w:style>
  <w:style w:type="character" w:customStyle="1" w:styleId="a9">
    <w:name w:val="无间隔 字符"/>
    <w:basedOn w:val="a0"/>
    <w:link w:val="a8"/>
    <w:uiPriority w:val="1"/>
    <w:rsid w:val="001C6C74"/>
    <w:rPr>
      <w:kern w:val="0"/>
      <w:sz w:val="22"/>
    </w:rPr>
  </w:style>
  <w:style w:type="paragraph" w:styleId="aa">
    <w:name w:val="Body Text Indent"/>
    <w:basedOn w:val="a"/>
    <w:link w:val="ab"/>
    <w:semiHidden/>
    <w:rsid w:val="004A7B1F"/>
    <w:pPr>
      <w:autoSpaceDE w:val="0"/>
      <w:autoSpaceDN w:val="0"/>
      <w:adjustRightInd w:val="0"/>
      <w:spacing w:line="360" w:lineRule="exact"/>
      <w:ind w:firstLineChars="200" w:firstLine="480"/>
      <w:jc w:val="left"/>
    </w:pPr>
    <w:rPr>
      <w:rFonts w:ascii="楷体_GB2312" w:eastAsia="楷体_GB2312" w:hAnsi="Times New Roman" w:cs="Times New Roman"/>
      <w:sz w:val="24"/>
      <w:szCs w:val="20"/>
    </w:rPr>
  </w:style>
  <w:style w:type="character" w:customStyle="1" w:styleId="ab">
    <w:name w:val="正文文本缩进 字符"/>
    <w:basedOn w:val="a0"/>
    <w:link w:val="aa"/>
    <w:semiHidden/>
    <w:rsid w:val="004A7B1F"/>
    <w:rPr>
      <w:rFonts w:ascii="楷体_GB2312" w:eastAsia="楷体_GB2312"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662594">
      <w:bodyDiv w:val="1"/>
      <w:marLeft w:val="0"/>
      <w:marRight w:val="0"/>
      <w:marTop w:val="0"/>
      <w:marBottom w:val="0"/>
      <w:divBdr>
        <w:top w:val="none" w:sz="0" w:space="0" w:color="auto"/>
        <w:left w:val="none" w:sz="0" w:space="0" w:color="auto"/>
        <w:bottom w:val="none" w:sz="0" w:space="0" w:color="auto"/>
        <w:right w:val="none" w:sz="0" w:space="0" w:color="auto"/>
      </w:divBdr>
    </w:div>
    <w:div w:id="179247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F9BA2-64CC-4008-8201-C7295C3C2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869</Words>
  <Characters>4954</Characters>
  <Application>Microsoft Office Word</Application>
  <DocSecurity>0</DocSecurity>
  <Lines>41</Lines>
  <Paragraphs>11</Paragraphs>
  <ScaleCrop>false</ScaleCrop>
  <Company/>
  <LinksUpToDate>false</LinksUpToDate>
  <CharactersWithSpaces>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北京大学本科生科研训练系统用户使用手册</dc:title>
  <dc:subject>2020.04</dc:subject>
  <dc:creator>PKU</dc:creator>
  <cp:keywords/>
  <dc:description/>
  <cp:lastModifiedBy>bkjw_2020</cp:lastModifiedBy>
  <cp:revision>2</cp:revision>
  <dcterms:created xsi:type="dcterms:W3CDTF">2022-11-14T07:26:00Z</dcterms:created>
  <dcterms:modified xsi:type="dcterms:W3CDTF">2022-11-14T07:26:00Z</dcterms:modified>
</cp:coreProperties>
</file>